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57B" w:rsidRPr="00EA557B" w:rsidRDefault="006E22F6" w:rsidP="00EA557B">
      <w:pPr>
        <w:tabs>
          <w:tab w:val="center" w:pos="4680"/>
        </w:tabs>
        <w:spacing w:after="0"/>
        <w:outlineLvl w:val="0"/>
        <w:rPr>
          <w:rFonts w:ascii="Times New Roman" w:hAnsi="Times New Roman" w:cs="Times New Roman"/>
          <w:b/>
          <w:sz w:val="36"/>
          <w:szCs w:val="36"/>
          <w:u w:val="single"/>
        </w:rPr>
      </w:pPr>
      <w:r>
        <w:rPr>
          <w:rFonts w:ascii="Times New Roman" w:hAnsi="Times New Roman" w:cs="Times New Roman"/>
          <w:b/>
          <w:sz w:val="36"/>
          <w:szCs w:val="36"/>
          <w:u w:val="single"/>
        </w:rPr>
        <w:t xml:space="preserve">SAMPLE </w:t>
      </w:r>
      <w:r w:rsidR="00EA557B" w:rsidRPr="00EA557B">
        <w:rPr>
          <w:rFonts w:ascii="Times New Roman" w:hAnsi="Times New Roman" w:cs="Times New Roman"/>
          <w:b/>
          <w:sz w:val="36"/>
          <w:szCs w:val="36"/>
          <w:u w:val="single"/>
        </w:rPr>
        <w:t>STATEMENT OF THE BASIS FOR THE DETERMINATION OF JUST COMPENSATION</w:t>
      </w:r>
    </w:p>
    <w:p w:rsidR="00845849" w:rsidRDefault="00845849" w:rsidP="00585CBB"/>
    <w:p w:rsidR="005779E5" w:rsidRPr="005779E5" w:rsidRDefault="005779E5" w:rsidP="005779E5">
      <w:pPr>
        <w:spacing w:after="0"/>
        <w:outlineLvl w:val="0"/>
        <w:rPr>
          <w:rFonts w:ascii="Times New Roman" w:hAnsi="Times New Roman" w:cs="Times New Roman"/>
          <w:u w:val="single"/>
        </w:rPr>
      </w:pPr>
      <w:r w:rsidRPr="005779E5">
        <w:rPr>
          <w:rFonts w:ascii="Times New Roman" w:hAnsi="Times New Roman" w:cs="Times New Roman"/>
          <w:u w:val="single"/>
        </w:rPr>
        <w:t>Description and Location of Property</w:t>
      </w:r>
    </w:p>
    <w:p w:rsidR="005779E5" w:rsidRPr="005779E5" w:rsidRDefault="005779E5" w:rsidP="005779E5">
      <w:pPr>
        <w:spacing w:after="0"/>
        <w:rPr>
          <w:rFonts w:ascii="Times New Roman" w:hAnsi="Times New Roman" w:cs="Times New Roman"/>
          <w:u w:val="single"/>
        </w:rPr>
      </w:pP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The City of West Linn proposes to purchase land and improvements on Gus Young Avenue (Lot 8, Square 6, Palmer Extension) from owner Elizabeth Richardson at 134 Gus Young Avenue, West Linn, Louisiana.  It is a single-family residential unit which conforms to zoning, present use, surrounding land use, and area trends.</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outlineLvl w:val="0"/>
        <w:rPr>
          <w:rFonts w:ascii="Times New Roman" w:hAnsi="Times New Roman" w:cs="Times New Roman"/>
        </w:rPr>
      </w:pPr>
      <w:r w:rsidRPr="005779E5">
        <w:rPr>
          <w:rFonts w:ascii="Times New Roman" w:hAnsi="Times New Roman" w:cs="Times New Roman"/>
          <w:u w:val="single"/>
        </w:rPr>
        <w:t>Purpose of Purchase</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The City of West Linn intends to use the whole parcel for the construction of an addition to the Eden Park Community Service Center.</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outlineLvl w:val="0"/>
        <w:rPr>
          <w:rFonts w:ascii="Times New Roman" w:hAnsi="Times New Roman" w:cs="Times New Roman"/>
        </w:rPr>
      </w:pPr>
      <w:r w:rsidRPr="005779E5">
        <w:rPr>
          <w:rFonts w:ascii="Times New Roman" w:hAnsi="Times New Roman" w:cs="Times New Roman"/>
          <w:u w:val="single"/>
        </w:rPr>
        <w:t>Improvements</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It is a one-story single-family residence of wood frame construction with concrete foundation, stucco siding, a tar and gravel roof and aluminum gutters and downspouts.</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outlineLvl w:val="0"/>
        <w:rPr>
          <w:rFonts w:ascii="Times New Roman" w:hAnsi="Times New Roman" w:cs="Times New Roman"/>
        </w:rPr>
      </w:pPr>
      <w:r w:rsidRPr="005779E5">
        <w:rPr>
          <w:rFonts w:ascii="Times New Roman" w:hAnsi="Times New Roman" w:cs="Times New Roman"/>
        </w:rPr>
        <w:t>It contains a living room, kitchen, center hall, two bedrooms and one bath.</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outlineLvl w:val="0"/>
        <w:rPr>
          <w:rFonts w:ascii="Times New Roman" w:hAnsi="Times New Roman" w:cs="Times New Roman"/>
        </w:rPr>
      </w:pPr>
      <w:r w:rsidRPr="005779E5">
        <w:rPr>
          <w:rFonts w:ascii="Times New Roman" w:hAnsi="Times New Roman" w:cs="Times New Roman"/>
        </w:rPr>
        <w:t>The kitchen has counters and painted wood cabinets.  There are no built in appliances.</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outlineLvl w:val="0"/>
        <w:rPr>
          <w:rFonts w:ascii="Times New Roman" w:hAnsi="Times New Roman" w:cs="Times New Roman"/>
        </w:rPr>
      </w:pPr>
      <w:r w:rsidRPr="005779E5">
        <w:rPr>
          <w:rFonts w:ascii="Times New Roman" w:hAnsi="Times New Roman" w:cs="Times New Roman"/>
        </w:rPr>
        <w:t>Heat is gas-fired, forced air from Atlas, 120,000 BTU furnace.</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outlineLvl w:val="0"/>
        <w:rPr>
          <w:rFonts w:ascii="Times New Roman" w:hAnsi="Times New Roman" w:cs="Times New Roman"/>
        </w:rPr>
      </w:pPr>
      <w:r w:rsidRPr="005779E5">
        <w:rPr>
          <w:rFonts w:ascii="Times New Roman" w:hAnsi="Times New Roman" w:cs="Times New Roman"/>
        </w:rPr>
        <w:t>The house is 25 years old.  Design is good.  Maintenance is poor.</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outlineLvl w:val="0"/>
        <w:rPr>
          <w:rFonts w:ascii="Times New Roman" w:hAnsi="Times New Roman" w:cs="Times New Roman"/>
        </w:rPr>
      </w:pPr>
      <w:r w:rsidRPr="005779E5">
        <w:rPr>
          <w:rFonts w:ascii="Times New Roman" w:hAnsi="Times New Roman" w:cs="Times New Roman"/>
          <w:u w:val="single"/>
        </w:rPr>
        <w:t>Declaration of Offer</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Based on the two appraisals, the City of West Linn hereby makes you an offer in the amount of $32,500.00 for the purchase of your property.  This offer is for the fair market value of your property and does not include any consideration of decrease or increase in value attributable to the project for which it is being acquired.  It reflects no relocation payments which the owner/tenant may be entitled to receive under the Louisiana Community Development Block Grant Regulations.</w:t>
      </w:r>
    </w:p>
    <w:p w:rsidR="004112CB" w:rsidRDefault="004112CB" w:rsidP="005779E5">
      <w:pPr>
        <w:spacing w:after="0"/>
        <w:outlineLvl w:val="0"/>
        <w:rPr>
          <w:rFonts w:ascii="Times New Roman" w:hAnsi="Times New Roman" w:cs="Times New Roman"/>
        </w:rPr>
      </w:pPr>
    </w:p>
    <w:p w:rsidR="005779E5" w:rsidRPr="005779E5" w:rsidRDefault="005779E5" w:rsidP="005779E5">
      <w:pPr>
        <w:spacing w:after="0"/>
        <w:outlineLvl w:val="0"/>
        <w:rPr>
          <w:rFonts w:ascii="Times New Roman" w:hAnsi="Times New Roman" w:cs="Times New Roman"/>
        </w:rPr>
      </w:pPr>
      <w:r w:rsidRPr="005779E5">
        <w:rPr>
          <w:rFonts w:ascii="Times New Roman" w:hAnsi="Times New Roman" w:cs="Times New Roman"/>
          <w:u w:val="single"/>
        </w:rPr>
        <w:lastRenderedPageBreak/>
        <w:t>Definition of Fair Market Value</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"Fair Market Value is the highest price estimated in terms of money which the property would bring if exposed for sale in the open market, allowing a reasonable time in which to find a purchaser buying with knowledge of all the uses and purposes for which it is adapted and for which it is capable of being used."</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outlineLvl w:val="0"/>
        <w:rPr>
          <w:rFonts w:ascii="Times New Roman" w:hAnsi="Times New Roman" w:cs="Times New Roman"/>
        </w:rPr>
      </w:pPr>
      <w:r w:rsidRPr="005779E5">
        <w:rPr>
          <w:rFonts w:ascii="Times New Roman" w:hAnsi="Times New Roman" w:cs="Times New Roman"/>
          <w:u w:val="single"/>
        </w:rPr>
        <w:t>Appraisal Techniques</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Two major techniques, cost approach and market data approach, were utilized to determine the fair market value of this property.</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outlineLvl w:val="0"/>
        <w:rPr>
          <w:rFonts w:ascii="Times New Roman" w:hAnsi="Times New Roman" w:cs="Times New Roman"/>
        </w:rPr>
      </w:pPr>
      <w:r w:rsidRPr="005779E5">
        <w:rPr>
          <w:rFonts w:ascii="Times New Roman" w:hAnsi="Times New Roman" w:cs="Times New Roman"/>
          <w:u w:val="single"/>
        </w:rPr>
        <w:t>Cost Approach</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ind w:firstLine="720"/>
        <w:outlineLvl w:val="0"/>
        <w:rPr>
          <w:rFonts w:ascii="Times New Roman" w:hAnsi="Times New Roman" w:cs="Times New Roman"/>
        </w:rPr>
      </w:pPr>
      <w:r w:rsidRPr="005779E5">
        <w:rPr>
          <w:rFonts w:ascii="Times New Roman" w:hAnsi="Times New Roman" w:cs="Times New Roman"/>
          <w:u w:val="single"/>
        </w:rPr>
        <w:t>Land</w:t>
      </w:r>
      <w:r w:rsidRPr="005779E5">
        <w:rPr>
          <w:rFonts w:ascii="Times New Roman" w:hAnsi="Times New Roman" w:cs="Times New Roman"/>
        </w:rPr>
        <w:t>:</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ind w:left="720"/>
        <w:rPr>
          <w:rFonts w:ascii="Times New Roman" w:hAnsi="Times New Roman" w:cs="Times New Roman"/>
        </w:rPr>
      </w:pPr>
      <w:r w:rsidRPr="005779E5">
        <w:rPr>
          <w:rFonts w:ascii="Times New Roman" w:hAnsi="Times New Roman" w:cs="Times New Roman"/>
        </w:rPr>
        <w:t>To estimate the value of the land, as if unimproved, the market was searched for vacant land sales which might throw some light on the value of subject land.</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ind w:firstLine="720"/>
        <w:outlineLvl w:val="0"/>
        <w:rPr>
          <w:rFonts w:ascii="Times New Roman" w:hAnsi="Times New Roman" w:cs="Times New Roman"/>
        </w:rPr>
      </w:pPr>
      <w:r w:rsidRPr="005779E5">
        <w:rPr>
          <w:rFonts w:ascii="Times New Roman" w:hAnsi="Times New Roman" w:cs="Times New Roman"/>
          <w:u w:val="single"/>
        </w:rPr>
        <w:t>Estimated Replacement Cost</w:t>
      </w:r>
      <w:r w:rsidRPr="005779E5">
        <w:rPr>
          <w:rFonts w:ascii="Times New Roman" w:hAnsi="Times New Roman" w:cs="Times New Roman"/>
        </w:rPr>
        <w:t>:</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ind w:left="720"/>
        <w:rPr>
          <w:rFonts w:ascii="Times New Roman" w:hAnsi="Times New Roman" w:cs="Times New Roman"/>
        </w:rPr>
      </w:pPr>
      <w:r w:rsidRPr="005779E5">
        <w:rPr>
          <w:rFonts w:ascii="Times New Roman" w:hAnsi="Times New Roman" w:cs="Times New Roman"/>
        </w:rPr>
        <w:t>To estimate the cost of replacing the home minus depreciation based on age and observed condition, 20 percent.</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ind w:firstLine="720"/>
        <w:outlineLvl w:val="0"/>
        <w:rPr>
          <w:rFonts w:ascii="Times New Roman" w:hAnsi="Times New Roman" w:cs="Times New Roman"/>
        </w:rPr>
      </w:pPr>
      <w:r w:rsidRPr="005779E5">
        <w:rPr>
          <w:rFonts w:ascii="Times New Roman" w:hAnsi="Times New Roman" w:cs="Times New Roman"/>
        </w:rPr>
        <w:t>Total by Cost Approach $32,500.00</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outlineLvl w:val="0"/>
        <w:rPr>
          <w:rFonts w:ascii="Times New Roman" w:hAnsi="Times New Roman" w:cs="Times New Roman"/>
        </w:rPr>
      </w:pPr>
      <w:r w:rsidRPr="005779E5">
        <w:rPr>
          <w:rFonts w:ascii="Times New Roman" w:hAnsi="Times New Roman" w:cs="Times New Roman"/>
          <w:u w:val="single"/>
        </w:rPr>
        <w:t>Market Data</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To estimate the value of the property by this approach, the market was searched for sales of properties in the area which might throw some light on the value of subject property by comparison.</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After adjusting these sales, approximately six comparable properties, for time and points of difference, the indicated value of subject property, by comparison, is $32,100 - $33,000.</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Signature of Authorizing Official</w:t>
      </w:r>
      <w:r w:rsidRPr="005779E5">
        <w:rPr>
          <w:rFonts w:ascii="Times New Roman" w:hAnsi="Times New Roman" w:cs="Times New Roman"/>
        </w:rPr>
        <w:tab/>
      </w:r>
      <w:r w:rsidRPr="005779E5">
        <w:rPr>
          <w:rFonts w:ascii="Times New Roman" w:hAnsi="Times New Roman" w:cs="Times New Roman"/>
        </w:rPr>
        <w:tab/>
      </w:r>
      <w:r w:rsidRPr="005779E5">
        <w:rPr>
          <w:rFonts w:ascii="Times New Roman" w:hAnsi="Times New Roman" w:cs="Times New Roman"/>
        </w:rPr>
        <w:tab/>
      </w:r>
      <w:r w:rsidRPr="005779E5">
        <w:rPr>
          <w:rFonts w:ascii="Times New Roman" w:hAnsi="Times New Roman" w:cs="Times New Roman"/>
        </w:rPr>
        <w:tab/>
      </w:r>
      <w:r w:rsidRPr="005779E5">
        <w:rPr>
          <w:rFonts w:ascii="Times New Roman" w:hAnsi="Times New Roman" w:cs="Times New Roman"/>
        </w:rPr>
        <w:tab/>
        <w:t>Date</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p>
    <w:p w:rsidR="005779E5" w:rsidRPr="005779E5" w:rsidRDefault="005779E5" w:rsidP="005779E5">
      <w:pPr>
        <w:tabs>
          <w:tab w:val="center" w:pos="4680"/>
        </w:tabs>
        <w:spacing w:after="0"/>
        <w:outlineLvl w:val="0"/>
        <w:rPr>
          <w:rFonts w:ascii="Times New Roman" w:hAnsi="Times New Roman" w:cs="Times New Roman"/>
        </w:rPr>
      </w:pPr>
      <w:r w:rsidRPr="005779E5">
        <w:rPr>
          <w:rFonts w:ascii="Times New Roman" w:hAnsi="Times New Roman" w:cs="Times New Roman"/>
        </w:rPr>
        <w:tab/>
        <w:t>MUST BE SENT CERTIFIED/REGISTERED MAIL</w:t>
      </w:r>
    </w:p>
    <w:p w:rsidR="00C73FCB" w:rsidRPr="00C1076A" w:rsidRDefault="005779E5" w:rsidP="004112CB">
      <w:pPr>
        <w:tabs>
          <w:tab w:val="center" w:pos="4680"/>
        </w:tabs>
        <w:spacing w:after="0"/>
        <w:outlineLvl w:val="0"/>
        <w:rPr>
          <w:rFonts w:ascii="Times New Roman" w:hAnsi="Times New Roman" w:cs="Times New Roman"/>
        </w:rPr>
      </w:pPr>
      <w:r w:rsidRPr="005779E5">
        <w:rPr>
          <w:rFonts w:ascii="Times New Roman" w:hAnsi="Times New Roman" w:cs="Times New Roman"/>
        </w:rPr>
        <w:tab/>
        <w:t>RETURN RECEIPT REQUESTED</w:t>
      </w:r>
    </w:p>
    <w:sectPr w:rsidR="00C73FCB" w:rsidRPr="00C1076A" w:rsidSect="00CA3455">
      <w:headerReference w:type="default" r:id="rId11"/>
      <w:endnotePr>
        <w:numFmt w:val="decimal"/>
      </w:endnotePr>
      <w:pgSz w:w="12240" w:h="15840" w:code="1"/>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7E0" w:rsidRDefault="008F27E0" w:rsidP="00845849">
      <w:pPr>
        <w:spacing w:after="0" w:line="240" w:lineRule="auto"/>
      </w:pPr>
      <w:r>
        <w:separator/>
      </w:r>
    </w:p>
  </w:endnote>
  <w:endnote w:type="continuationSeparator" w:id="0">
    <w:p w:rsidR="008F27E0" w:rsidRDefault="008F27E0" w:rsidP="00845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7E0" w:rsidRDefault="008F27E0" w:rsidP="00845849">
      <w:pPr>
        <w:spacing w:after="0" w:line="240" w:lineRule="auto"/>
      </w:pPr>
      <w:r>
        <w:separator/>
      </w:r>
    </w:p>
  </w:footnote>
  <w:footnote w:type="continuationSeparator" w:id="0">
    <w:p w:rsidR="008F27E0" w:rsidRDefault="008F27E0" w:rsidP="008458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2CB" w:rsidRPr="00AD54F0" w:rsidRDefault="004112CB" w:rsidP="004112CB">
    <w:pPr>
      <w:pStyle w:val="Header"/>
      <w:jc w:val="right"/>
      <w:rPr>
        <w:rFonts w:ascii="Times New Roman" w:hAnsi="Times New Roman"/>
        <w:b/>
        <w:sz w:val="72"/>
        <w:szCs w:val="72"/>
      </w:rPr>
    </w:pPr>
    <w:r>
      <w:rPr>
        <w:rFonts w:ascii="Times New Roman" w:hAnsi="Times New Roman"/>
        <w:b/>
        <w:sz w:val="72"/>
        <w:szCs w:val="72"/>
      </w:rPr>
      <w:t>10-3</w:t>
    </w:r>
  </w:p>
  <w:p w:rsidR="00966B57" w:rsidRPr="00020F72" w:rsidRDefault="00966B57" w:rsidP="00966B57">
    <w:pPr>
      <w:pStyle w:val="Header"/>
      <w:ind w:right="1008"/>
      <w:jc w:val="right"/>
      <w:rPr>
        <w:rFonts w:ascii="Times New Roman" w:hAnsi="Times New Roman"/>
        <w:b/>
        <w:sz w:val="72"/>
        <w:szCs w:val="7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3A5B94"/>
    <w:lvl w:ilvl="0">
      <w:numFmt w:val="bullet"/>
      <w:lvlText w:val="*"/>
      <w:lvlJc w:val="left"/>
    </w:lvl>
  </w:abstractNum>
  <w:abstractNum w:abstractNumId="1">
    <w:nsid w:val="1D417AEA"/>
    <w:multiLevelType w:val="hybridMultilevel"/>
    <w:tmpl w:val="996AF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A051FE"/>
    <w:multiLevelType w:val="hybridMultilevel"/>
    <w:tmpl w:val="A8F679E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CB0C61"/>
    <w:multiLevelType w:val="hybridMultilevel"/>
    <w:tmpl w:val="2A38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581DA0"/>
    <w:multiLevelType w:val="hybridMultilevel"/>
    <w:tmpl w:val="996AF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10"/>
  <w:displayHorizontalDrawingGridEvery w:val="2"/>
  <w:characterSpacingControl w:val="doNotCompress"/>
  <w:hdrShapeDefaults>
    <o:shapedefaults v:ext="edit" spidmax="37890"/>
  </w:hdrShapeDefaults>
  <w:footnotePr>
    <w:footnote w:id="-1"/>
    <w:footnote w:id="0"/>
  </w:footnotePr>
  <w:endnotePr>
    <w:numFmt w:val="decimal"/>
    <w:endnote w:id="-1"/>
    <w:endnote w:id="0"/>
  </w:endnotePr>
  <w:compat/>
  <w:rsids>
    <w:rsidRoot w:val="00845849"/>
    <w:rsid w:val="00000B22"/>
    <w:rsid w:val="00066A10"/>
    <w:rsid w:val="000B168E"/>
    <w:rsid w:val="000C6858"/>
    <w:rsid w:val="00112C3D"/>
    <w:rsid w:val="001202D4"/>
    <w:rsid w:val="00162FD0"/>
    <w:rsid w:val="001735F1"/>
    <w:rsid w:val="001C42AA"/>
    <w:rsid w:val="001D7E83"/>
    <w:rsid w:val="00214AB6"/>
    <w:rsid w:val="00237414"/>
    <w:rsid w:val="00257EEC"/>
    <w:rsid w:val="002E18F5"/>
    <w:rsid w:val="0036123F"/>
    <w:rsid w:val="00391B7F"/>
    <w:rsid w:val="004112CB"/>
    <w:rsid w:val="00447AAF"/>
    <w:rsid w:val="00482A59"/>
    <w:rsid w:val="004B7110"/>
    <w:rsid w:val="004E48CA"/>
    <w:rsid w:val="00513E9F"/>
    <w:rsid w:val="00514B04"/>
    <w:rsid w:val="00522952"/>
    <w:rsid w:val="005779E5"/>
    <w:rsid w:val="00585CBB"/>
    <w:rsid w:val="005912F1"/>
    <w:rsid w:val="00596DA3"/>
    <w:rsid w:val="005A4C29"/>
    <w:rsid w:val="005A4D9D"/>
    <w:rsid w:val="0060113C"/>
    <w:rsid w:val="00604E9A"/>
    <w:rsid w:val="006B3B60"/>
    <w:rsid w:val="006E22F6"/>
    <w:rsid w:val="007546A8"/>
    <w:rsid w:val="00780AA8"/>
    <w:rsid w:val="007856B1"/>
    <w:rsid w:val="007F3AC6"/>
    <w:rsid w:val="008110D8"/>
    <w:rsid w:val="008301D9"/>
    <w:rsid w:val="00845849"/>
    <w:rsid w:val="00857E95"/>
    <w:rsid w:val="00861B2B"/>
    <w:rsid w:val="008B084E"/>
    <w:rsid w:val="008B6998"/>
    <w:rsid w:val="008F27E0"/>
    <w:rsid w:val="00915E76"/>
    <w:rsid w:val="0093434E"/>
    <w:rsid w:val="00966B57"/>
    <w:rsid w:val="00987629"/>
    <w:rsid w:val="009A050B"/>
    <w:rsid w:val="009B1588"/>
    <w:rsid w:val="009E2235"/>
    <w:rsid w:val="00A129C5"/>
    <w:rsid w:val="00AD54F0"/>
    <w:rsid w:val="00AF721B"/>
    <w:rsid w:val="00B81442"/>
    <w:rsid w:val="00BA3727"/>
    <w:rsid w:val="00C1076A"/>
    <w:rsid w:val="00C41657"/>
    <w:rsid w:val="00C73FCB"/>
    <w:rsid w:val="00CA3455"/>
    <w:rsid w:val="00D0200B"/>
    <w:rsid w:val="00D20551"/>
    <w:rsid w:val="00D22BB2"/>
    <w:rsid w:val="00D533BB"/>
    <w:rsid w:val="00D53965"/>
    <w:rsid w:val="00DE497F"/>
    <w:rsid w:val="00E34B15"/>
    <w:rsid w:val="00E35CF7"/>
    <w:rsid w:val="00E37CA6"/>
    <w:rsid w:val="00E52BD5"/>
    <w:rsid w:val="00E65B9B"/>
    <w:rsid w:val="00E92AD6"/>
    <w:rsid w:val="00EA557B"/>
    <w:rsid w:val="00EE3264"/>
    <w:rsid w:val="00F2693A"/>
    <w:rsid w:val="00F37742"/>
    <w:rsid w:val="00FB4A12"/>
    <w:rsid w:val="00FC37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10"/>
  </w:style>
  <w:style w:type="paragraph" w:styleId="Heading1">
    <w:name w:val="heading 1"/>
    <w:basedOn w:val="Normal"/>
    <w:next w:val="Normal"/>
    <w:link w:val="Heading1Char"/>
    <w:qFormat/>
    <w:rsid w:val="0084584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849"/>
    <w:rPr>
      <w:rFonts w:ascii="Arial" w:eastAsia="Times New Roman" w:hAnsi="Arial" w:cs="Arial"/>
      <w:b/>
      <w:bCs/>
      <w:kern w:val="32"/>
      <w:sz w:val="32"/>
      <w:szCs w:val="32"/>
    </w:rPr>
  </w:style>
  <w:style w:type="paragraph" w:styleId="Footer">
    <w:name w:val="footer"/>
    <w:basedOn w:val="Normal"/>
    <w:link w:val="FooterChar"/>
    <w:rsid w:val="00845849"/>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character" w:customStyle="1" w:styleId="FooterChar">
    <w:name w:val="Footer Char"/>
    <w:basedOn w:val="DefaultParagraphFont"/>
    <w:link w:val="Footer"/>
    <w:rsid w:val="00845849"/>
    <w:rPr>
      <w:rFonts w:ascii="CG Times" w:eastAsia="Times New Roman" w:hAnsi="CG Times" w:cs="Times New Roman"/>
      <w:snapToGrid w:val="0"/>
      <w:sz w:val="24"/>
      <w:szCs w:val="20"/>
    </w:rPr>
  </w:style>
  <w:style w:type="character" w:styleId="PageNumber">
    <w:name w:val="page number"/>
    <w:basedOn w:val="DefaultParagraphFont"/>
    <w:rsid w:val="00845849"/>
  </w:style>
  <w:style w:type="paragraph" w:styleId="Header">
    <w:name w:val="header"/>
    <w:basedOn w:val="Normal"/>
    <w:link w:val="HeaderChar"/>
    <w:uiPriority w:val="99"/>
    <w:rsid w:val="00845849"/>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character" w:customStyle="1" w:styleId="HeaderChar">
    <w:name w:val="Header Char"/>
    <w:basedOn w:val="DefaultParagraphFont"/>
    <w:link w:val="Header"/>
    <w:uiPriority w:val="99"/>
    <w:rsid w:val="00845849"/>
    <w:rPr>
      <w:rFonts w:ascii="CG Times" w:eastAsia="Times New Roman" w:hAnsi="CG Times" w:cs="Times New Roman"/>
      <w:snapToGrid w:val="0"/>
      <w:sz w:val="24"/>
      <w:szCs w:val="20"/>
    </w:rPr>
  </w:style>
  <w:style w:type="paragraph" w:styleId="BalloonText">
    <w:name w:val="Balloon Text"/>
    <w:basedOn w:val="Normal"/>
    <w:link w:val="BalloonTextChar"/>
    <w:uiPriority w:val="99"/>
    <w:semiHidden/>
    <w:unhideWhenUsed/>
    <w:rsid w:val="00E92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AD6"/>
    <w:rPr>
      <w:rFonts w:ascii="Tahoma" w:hAnsi="Tahoma" w:cs="Tahoma"/>
      <w:sz w:val="16"/>
      <w:szCs w:val="16"/>
    </w:rPr>
  </w:style>
  <w:style w:type="paragraph" w:styleId="HTMLPreformatted">
    <w:name w:val="HTML Preformatted"/>
    <w:basedOn w:val="Normal"/>
    <w:link w:val="HTMLPreformattedChar"/>
    <w:rsid w:val="00C10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1076A"/>
    <w:rPr>
      <w:rFonts w:ascii="Arial Unicode MS" w:eastAsia="Arial Unicode MS" w:hAnsi="Arial Unicode MS" w:cs="Arial Unicode MS"/>
      <w:sz w:val="20"/>
      <w:szCs w:val="20"/>
    </w:rPr>
  </w:style>
  <w:style w:type="character" w:styleId="Hyperlink">
    <w:name w:val="Hyperlink"/>
    <w:basedOn w:val="DefaultParagraphFont"/>
    <w:rsid w:val="00D533BB"/>
    <w:rPr>
      <w:color w:val="990000"/>
      <w:u w:val="single"/>
    </w:rPr>
  </w:style>
  <w:style w:type="character" w:styleId="CommentReference">
    <w:name w:val="annotation reference"/>
    <w:basedOn w:val="DefaultParagraphFont"/>
    <w:uiPriority w:val="99"/>
    <w:semiHidden/>
    <w:unhideWhenUsed/>
    <w:rsid w:val="00214AB6"/>
    <w:rPr>
      <w:sz w:val="16"/>
      <w:szCs w:val="16"/>
    </w:rPr>
  </w:style>
  <w:style w:type="paragraph" w:styleId="CommentText">
    <w:name w:val="annotation text"/>
    <w:basedOn w:val="Normal"/>
    <w:link w:val="CommentTextChar"/>
    <w:uiPriority w:val="99"/>
    <w:semiHidden/>
    <w:unhideWhenUsed/>
    <w:rsid w:val="00214AB6"/>
    <w:pPr>
      <w:spacing w:line="240" w:lineRule="auto"/>
    </w:pPr>
    <w:rPr>
      <w:sz w:val="20"/>
      <w:szCs w:val="20"/>
    </w:rPr>
  </w:style>
  <w:style w:type="character" w:customStyle="1" w:styleId="CommentTextChar">
    <w:name w:val="Comment Text Char"/>
    <w:basedOn w:val="DefaultParagraphFont"/>
    <w:link w:val="CommentText"/>
    <w:uiPriority w:val="99"/>
    <w:semiHidden/>
    <w:rsid w:val="00214AB6"/>
    <w:rPr>
      <w:sz w:val="20"/>
      <w:szCs w:val="20"/>
    </w:rPr>
  </w:style>
  <w:style w:type="paragraph" w:styleId="CommentSubject">
    <w:name w:val="annotation subject"/>
    <w:basedOn w:val="CommentText"/>
    <w:next w:val="CommentText"/>
    <w:link w:val="CommentSubjectChar"/>
    <w:uiPriority w:val="99"/>
    <w:semiHidden/>
    <w:unhideWhenUsed/>
    <w:rsid w:val="00214AB6"/>
    <w:rPr>
      <w:b/>
      <w:bCs/>
    </w:rPr>
  </w:style>
  <w:style w:type="character" w:customStyle="1" w:styleId="CommentSubjectChar">
    <w:name w:val="Comment Subject Char"/>
    <w:basedOn w:val="CommentTextChar"/>
    <w:link w:val="CommentSubject"/>
    <w:uiPriority w:val="99"/>
    <w:semiHidden/>
    <w:rsid w:val="00214AB6"/>
    <w:rPr>
      <w:b/>
      <w:bCs/>
    </w:rPr>
  </w:style>
  <w:style w:type="paragraph" w:styleId="ListParagraph">
    <w:name w:val="List Paragraph"/>
    <w:basedOn w:val="Normal"/>
    <w:uiPriority w:val="34"/>
    <w:qFormat/>
    <w:rsid w:val="001202D4"/>
    <w:pPr>
      <w:ind w:left="720"/>
      <w:contextualSpacing/>
    </w:pPr>
  </w:style>
  <w:style w:type="table" w:styleId="TableGrid">
    <w:name w:val="Table Grid"/>
    <w:basedOn w:val="TableNormal"/>
    <w:uiPriority w:val="59"/>
    <w:rsid w:val="00C73F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ontent xmlns="86e06f28-1131-42fa-907e-c143e735b7d5">Exhibit</Content>
    <Section xmlns="86e06f28-1131-42fa-907e-c143e735b7d5">10</Section>
    <Order0 xmlns="86e06f28-1131-42fa-907e-c143e735b7d5" xsi:nil="true"/>
    <Link xmlns="86e06f28-1131-42fa-907e-c143e735b7d5">
      <Url xsi:nil="true"/>
      <Description xsi:nil="true"/>
    </Link>
    <_x0068_z00 xmlns="86e06f28-1131-42fa-907e-c143e735b7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4DC7451D943B4BA5A9B1A5A64AF27A" ma:contentTypeVersion="7" ma:contentTypeDescription="Create a new document." ma:contentTypeScope="" ma:versionID="4db44f093024bb78fd1225b36dc38e85">
  <xsd:schema xmlns:xsd="http://www.w3.org/2001/XMLSchema" xmlns:xs="http://www.w3.org/2001/XMLSchema" xmlns:p="http://schemas.microsoft.com/office/2006/metadata/properties" xmlns:ns2="86e06f28-1131-42fa-907e-c143e735b7d5" targetNamespace="http://schemas.microsoft.com/office/2006/metadata/properties" ma:root="true" ma:fieldsID="2517a3774cbb48de1d3ac3f9fc3e7aa6" ns2:_="">
    <xsd:import namespace="86e06f28-1131-42fa-907e-c143e735b7d5"/>
    <xsd:element name="properties">
      <xsd:complexType>
        <xsd:sequence>
          <xsd:element name="documentManagement">
            <xsd:complexType>
              <xsd:all>
                <xsd:element ref="ns2:Section" minOccurs="0"/>
                <xsd:element ref="ns2:Content" minOccurs="0"/>
                <xsd:element ref="ns2:Order0" minOccurs="0"/>
                <xsd:element ref="ns2:Link" minOccurs="0"/>
                <xsd:element ref="ns2:_x0068_z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06f28-1131-42fa-907e-c143e735b7d5" elementFormDefault="qualified">
    <xsd:import namespace="http://schemas.microsoft.com/office/2006/documentManagement/types"/>
    <xsd:import namespace="http://schemas.microsoft.com/office/infopath/2007/PartnerControls"/>
    <xsd:element name="Section" ma:index="8" nillable="true" ma:displayName="Section" ma:decimals="0" ma:description="Section #" ma:internalName="Section">
      <xsd:simpleType>
        <xsd:restriction base="dms:Number"/>
      </xsd:simpleType>
    </xsd:element>
    <xsd:element name="Content" ma:index="9" nillable="true" ma:displayName="Content" ma:default="Section" ma:description="Type of file" ma:format="Dropdown" ma:internalName="Content">
      <xsd:simpleType>
        <xsd:restriction base="dms:Choice">
          <xsd:enumeration value="Section"/>
          <xsd:enumeration value="Exhibit"/>
        </xsd:restriction>
      </xsd:simpleType>
    </xsd:element>
    <xsd:element name="Order0" ma:index="10" nillable="true" ma:displayName="Order" ma:decimals="0" ma:description="To correctly order documents" ma:internalName="Order0">
      <xsd:simpleType>
        <xsd:restriction base="dms:Number"/>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x0068_z00" ma:index="12" nillable="true" ma:displayName="Description" ma:internalName="_x0068_z0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01C46-0774-4F4F-8F80-72931E03620E}"/>
</file>

<file path=customXml/itemProps2.xml><?xml version="1.0" encoding="utf-8"?>
<ds:datastoreItem xmlns:ds="http://schemas.openxmlformats.org/officeDocument/2006/customXml" ds:itemID="{93786EE6-1839-427A-8A06-AC496FB7064E}"/>
</file>

<file path=customXml/itemProps3.xml><?xml version="1.0" encoding="utf-8"?>
<ds:datastoreItem xmlns:ds="http://schemas.openxmlformats.org/officeDocument/2006/customXml" ds:itemID="{63BF60FE-1528-4CD2-8C8E-5F3C39F1AE45}"/>
</file>

<file path=customXml/itemProps4.xml><?xml version="1.0" encoding="utf-8"?>
<ds:datastoreItem xmlns:ds="http://schemas.openxmlformats.org/officeDocument/2006/customXml" ds:itemID="{FBF4E32A-DE10-4F53-8B05-7579A095C7EA}"/>
</file>

<file path=docProps/app.xml><?xml version="1.0" encoding="utf-8"?>
<Properties xmlns="http://schemas.openxmlformats.org/officeDocument/2006/extended-properties" xmlns:vt="http://schemas.openxmlformats.org/officeDocument/2006/docPropsVTypes">
  <Template>Normal.dotm</Template>
  <TotalTime>7</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10 Exhibits</vt:lpstr>
    </vt:vector>
  </TitlesOfParts>
  <Company>Reznick Group</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Exhibits</dc:title>
  <dc:subject/>
  <dc:creator>jmatthew</dc:creator>
  <cp:keywords/>
  <dc:description/>
  <cp:lastModifiedBy>bgriffit</cp:lastModifiedBy>
  <cp:revision>5</cp:revision>
  <cp:lastPrinted>2010-02-01T19:43:00Z</cp:lastPrinted>
  <dcterms:created xsi:type="dcterms:W3CDTF">2010-02-10T17:11:00Z</dcterms:created>
  <dcterms:modified xsi:type="dcterms:W3CDTF">2010-02-10T19:14:00Z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0x010100594DC7451D943B4BA5A9B1A5A64AF27A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