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37" w:rsidRPr="000124B5" w:rsidRDefault="00626279">
      <w:pPr>
        <w:rPr>
          <w:rFonts w:asciiTheme="minorHAnsi" w:hAnsiTheme="minorHAnsi" w:cs="Arial"/>
          <w:b/>
          <w:sz w:val="28"/>
          <w:szCs w:val="28"/>
        </w:rPr>
      </w:pPr>
      <w:bookmarkStart w:id="0" w:name="_GoBack"/>
      <w:bookmarkEnd w:id="0"/>
      <w:r w:rsidRPr="000124B5">
        <w:rPr>
          <w:rFonts w:asciiTheme="minorHAnsi" w:hAnsiTheme="minorHAnsi" w:cs="Arial"/>
          <w:b/>
          <w:sz w:val="28"/>
          <w:szCs w:val="28"/>
        </w:rPr>
        <w:t>RFP attachments (RFP only)</w:t>
      </w:r>
    </w:p>
    <w:p w:rsidR="00845C9E" w:rsidRPr="000124B5" w:rsidRDefault="00845C9E">
      <w:pPr>
        <w:rPr>
          <w:rFonts w:asciiTheme="minorHAnsi" w:hAnsiTheme="minorHAnsi" w:cs="Arial"/>
          <w:b/>
          <w:sz w:val="28"/>
          <w:szCs w:val="28"/>
        </w:rPr>
      </w:pPr>
    </w:p>
    <w:p w:rsidR="00626279" w:rsidRPr="000124B5" w:rsidRDefault="00626279" w:rsidP="000124B5">
      <w:pPr>
        <w:jc w:val="both"/>
        <w:rPr>
          <w:rFonts w:asciiTheme="minorHAnsi" w:hAnsiTheme="minorHAnsi" w:cs="Arial"/>
          <w:sz w:val="28"/>
          <w:szCs w:val="28"/>
        </w:rPr>
      </w:pPr>
      <w:r w:rsidRPr="000124B5">
        <w:rPr>
          <w:rFonts w:asciiTheme="minorHAnsi" w:hAnsiTheme="minorHAnsi" w:cs="Arial"/>
          <w:sz w:val="28"/>
          <w:szCs w:val="28"/>
        </w:rPr>
        <w:t>This tab is used to attach supporting documentation related to the RFP process</w:t>
      </w:r>
      <w:r w:rsidR="006922CA" w:rsidRPr="000124B5">
        <w:rPr>
          <w:rFonts w:asciiTheme="minorHAnsi" w:hAnsiTheme="minorHAnsi" w:cs="Arial"/>
          <w:sz w:val="28"/>
          <w:szCs w:val="28"/>
        </w:rPr>
        <w:t>.</w:t>
      </w:r>
    </w:p>
    <w:p w:rsidR="00626279" w:rsidRPr="000124B5" w:rsidRDefault="00626279" w:rsidP="000124B5">
      <w:pPr>
        <w:jc w:val="both"/>
        <w:rPr>
          <w:rFonts w:asciiTheme="minorHAnsi" w:hAnsiTheme="minorHAnsi" w:cs="Arial"/>
          <w:sz w:val="28"/>
          <w:szCs w:val="28"/>
        </w:rPr>
      </w:pPr>
    </w:p>
    <w:p w:rsidR="00626279" w:rsidRPr="000124B5" w:rsidRDefault="00626279" w:rsidP="000124B5">
      <w:pPr>
        <w:jc w:val="both"/>
        <w:rPr>
          <w:rFonts w:asciiTheme="minorHAnsi" w:hAnsiTheme="minorHAnsi" w:cs="Arial"/>
          <w:sz w:val="28"/>
          <w:szCs w:val="28"/>
        </w:rPr>
      </w:pPr>
      <w:r w:rsidRPr="000124B5">
        <w:rPr>
          <w:rFonts w:asciiTheme="minorHAnsi" w:hAnsiTheme="minorHAnsi" w:cs="Arial"/>
          <w:sz w:val="28"/>
          <w:szCs w:val="28"/>
        </w:rPr>
        <w:t>When submitting an RFP for initial review, the following attachments will be required.  They will also need to be selected for review under the bundle tab.</w:t>
      </w:r>
    </w:p>
    <w:p w:rsidR="00626279" w:rsidRPr="00845C9E" w:rsidRDefault="00626279">
      <w:pPr>
        <w:rPr>
          <w:rFonts w:asciiTheme="minorHAnsi" w:hAnsiTheme="minorHAnsi" w:cs="Arial"/>
          <w:szCs w:val="24"/>
        </w:rPr>
      </w:pPr>
    </w:p>
    <w:p w:rsidR="00626279" w:rsidRDefault="00626279">
      <w:pPr>
        <w:rPr>
          <w:rFonts w:ascii="Arial" w:hAnsi="Arial" w:cs="Arial"/>
          <w:sz w:val="22"/>
          <w:szCs w:val="22"/>
        </w:rPr>
      </w:pPr>
      <w:r>
        <w:rPr>
          <w:noProof/>
        </w:rPr>
        <w:drawing>
          <wp:inline distT="0" distB="0" distL="0" distR="0" wp14:anchorId="6E7E5792" wp14:editId="0849EAB0">
            <wp:extent cx="5761493" cy="3776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9803" cy="3782317"/>
                    </a:xfrm>
                    <a:prstGeom prst="rect">
                      <a:avLst/>
                    </a:prstGeom>
                  </pic:spPr>
                </pic:pic>
              </a:graphicData>
            </a:graphic>
          </wp:inline>
        </w:drawing>
      </w:r>
    </w:p>
    <w:p w:rsidR="000124B5" w:rsidRDefault="000124B5" w:rsidP="00626279">
      <w:pPr>
        <w:rPr>
          <w:rFonts w:asciiTheme="minorHAnsi" w:hAnsiTheme="minorHAnsi" w:cs="Arial"/>
          <w:szCs w:val="24"/>
        </w:rPr>
      </w:pPr>
    </w:p>
    <w:p w:rsidR="000124B5" w:rsidRDefault="00626279" w:rsidP="000124B5">
      <w:pPr>
        <w:jc w:val="both"/>
        <w:rPr>
          <w:rFonts w:asciiTheme="minorHAnsi" w:hAnsiTheme="minorHAnsi" w:cs="Arial"/>
          <w:sz w:val="28"/>
          <w:szCs w:val="28"/>
        </w:rPr>
      </w:pPr>
      <w:r w:rsidRPr="000124B5">
        <w:rPr>
          <w:rFonts w:asciiTheme="minorHAnsi" w:hAnsiTheme="minorHAnsi" w:cs="Arial"/>
          <w:sz w:val="28"/>
          <w:szCs w:val="28"/>
        </w:rPr>
        <w:t xml:space="preserve">When review and approval is complete, the transmittal will be moved to </w:t>
      </w:r>
      <w:r w:rsidRPr="000124B5">
        <w:rPr>
          <w:rFonts w:asciiTheme="minorHAnsi" w:hAnsiTheme="minorHAnsi" w:cs="Arial"/>
          <w:b/>
          <w:sz w:val="28"/>
          <w:szCs w:val="28"/>
        </w:rPr>
        <w:t>Approved to Publish</w:t>
      </w:r>
      <w:r w:rsidRPr="000124B5">
        <w:rPr>
          <w:rFonts w:asciiTheme="minorHAnsi" w:hAnsiTheme="minorHAnsi" w:cs="Arial"/>
          <w:sz w:val="28"/>
          <w:szCs w:val="28"/>
        </w:rPr>
        <w:t xml:space="preserve"> status and an RFP Certificate will be issued.</w:t>
      </w:r>
    </w:p>
    <w:p w:rsidR="000124B5" w:rsidRDefault="000124B5" w:rsidP="00626279">
      <w:pPr>
        <w:rPr>
          <w:rFonts w:asciiTheme="minorHAnsi" w:hAnsiTheme="minorHAnsi" w:cs="Arial"/>
          <w:sz w:val="28"/>
          <w:szCs w:val="28"/>
        </w:rPr>
      </w:pPr>
    </w:p>
    <w:p w:rsidR="00626279" w:rsidRDefault="00626279" w:rsidP="00626279">
      <w:pPr>
        <w:rPr>
          <w:rFonts w:ascii="Arial" w:hAnsi="Arial" w:cs="Arial"/>
          <w:sz w:val="22"/>
          <w:szCs w:val="22"/>
        </w:rPr>
      </w:pPr>
      <w:r>
        <w:rPr>
          <w:noProof/>
        </w:rPr>
        <w:drawing>
          <wp:inline distT="0" distB="0" distL="0" distR="0" wp14:anchorId="3EB228F5" wp14:editId="6F8B854B">
            <wp:extent cx="5963285" cy="252453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8596" cy="2547955"/>
                    </a:xfrm>
                    <a:prstGeom prst="rect">
                      <a:avLst/>
                    </a:prstGeom>
                  </pic:spPr>
                </pic:pic>
              </a:graphicData>
            </a:graphic>
          </wp:inline>
        </w:drawing>
      </w:r>
    </w:p>
    <w:p w:rsidR="00626279" w:rsidRDefault="00626279" w:rsidP="00626279">
      <w:pPr>
        <w:rPr>
          <w:rFonts w:ascii="Arial" w:hAnsi="Arial" w:cs="Arial"/>
          <w:sz w:val="22"/>
          <w:szCs w:val="22"/>
        </w:rPr>
      </w:pPr>
    </w:p>
    <w:p w:rsidR="00626279" w:rsidRDefault="00626279" w:rsidP="00626279">
      <w:pPr>
        <w:rPr>
          <w:rFonts w:ascii="Arial" w:hAnsi="Arial" w:cs="Arial"/>
          <w:sz w:val="22"/>
          <w:szCs w:val="22"/>
        </w:rPr>
      </w:pPr>
    </w:p>
    <w:p w:rsidR="00845C9E" w:rsidRDefault="00845C9E" w:rsidP="00626279">
      <w:pPr>
        <w:rPr>
          <w:rFonts w:ascii="Arial" w:hAnsi="Arial" w:cs="Arial"/>
          <w:sz w:val="22"/>
          <w:szCs w:val="22"/>
        </w:rPr>
      </w:pPr>
    </w:p>
    <w:p w:rsidR="00845C9E" w:rsidRPr="000124B5" w:rsidRDefault="00845C9E" w:rsidP="000124B5">
      <w:pPr>
        <w:jc w:val="both"/>
        <w:rPr>
          <w:rFonts w:ascii="Calibri" w:hAnsi="Calibri" w:cs="Arial"/>
          <w:sz w:val="28"/>
          <w:szCs w:val="28"/>
        </w:rPr>
      </w:pPr>
      <w:r w:rsidRPr="000124B5">
        <w:rPr>
          <w:rFonts w:ascii="Calibri" w:hAnsi="Calibri" w:cs="Arial"/>
          <w:sz w:val="28"/>
          <w:szCs w:val="28"/>
        </w:rPr>
        <w:t xml:space="preserve">When the RFP is in </w:t>
      </w:r>
      <w:r w:rsidRPr="000124B5">
        <w:rPr>
          <w:rFonts w:ascii="Calibri" w:hAnsi="Calibri" w:cs="Arial"/>
          <w:b/>
          <w:sz w:val="28"/>
          <w:szCs w:val="28"/>
        </w:rPr>
        <w:t>Approved to Publish</w:t>
      </w:r>
      <w:r w:rsidRPr="000124B5">
        <w:rPr>
          <w:rFonts w:ascii="Calibri" w:hAnsi="Calibri" w:cs="Arial"/>
          <w:sz w:val="28"/>
          <w:szCs w:val="28"/>
        </w:rPr>
        <w:t xml:space="preserve"> status, the list of attachments related to the RFP process will appear.  These attachments do not need to be bundled to submit for final review and approval.</w:t>
      </w:r>
    </w:p>
    <w:p w:rsidR="00845C9E" w:rsidRPr="00845C9E" w:rsidRDefault="00845C9E" w:rsidP="00626279">
      <w:pPr>
        <w:rPr>
          <w:rFonts w:ascii="Calibri" w:hAnsi="Calibri" w:cs="Arial"/>
          <w:sz w:val="22"/>
          <w:szCs w:val="22"/>
        </w:rPr>
      </w:pPr>
    </w:p>
    <w:p w:rsidR="00845C9E" w:rsidRDefault="00845C9E" w:rsidP="00626279">
      <w:pPr>
        <w:rPr>
          <w:rFonts w:ascii="Arial" w:hAnsi="Arial" w:cs="Arial"/>
          <w:sz w:val="22"/>
          <w:szCs w:val="22"/>
        </w:rPr>
      </w:pPr>
      <w:r>
        <w:rPr>
          <w:noProof/>
        </w:rPr>
        <w:drawing>
          <wp:inline distT="0" distB="0" distL="0" distR="0" wp14:anchorId="129FC71A" wp14:editId="162E2BBB">
            <wp:extent cx="6180815" cy="500885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2069" cy="5026076"/>
                    </a:xfrm>
                    <a:prstGeom prst="rect">
                      <a:avLst/>
                    </a:prstGeom>
                  </pic:spPr>
                </pic:pic>
              </a:graphicData>
            </a:graphic>
          </wp:inline>
        </w:drawing>
      </w: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845C9E" w:rsidRDefault="00845C9E" w:rsidP="00845C9E">
      <w:pPr>
        <w:rPr>
          <w:rFonts w:ascii="Arial" w:hAnsi="Arial" w:cs="Arial"/>
          <w:sz w:val="22"/>
          <w:szCs w:val="22"/>
        </w:rPr>
      </w:pPr>
    </w:p>
    <w:p w:rsidR="00626279" w:rsidRPr="000124B5" w:rsidRDefault="00845C9E" w:rsidP="000124B5">
      <w:pPr>
        <w:jc w:val="both"/>
        <w:rPr>
          <w:rFonts w:asciiTheme="minorHAnsi" w:hAnsiTheme="minorHAnsi" w:cs="Arial"/>
          <w:sz w:val="28"/>
          <w:szCs w:val="28"/>
        </w:rPr>
      </w:pPr>
      <w:r w:rsidRPr="000124B5">
        <w:rPr>
          <w:rFonts w:asciiTheme="minorHAnsi" w:hAnsiTheme="minorHAnsi" w:cs="Arial"/>
          <w:sz w:val="28"/>
          <w:szCs w:val="28"/>
        </w:rPr>
        <w:lastRenderedPageBreak/>
        <w:t xml:space="preserve">When the RFP evaluation process is complete and the winning proposal has been determined, the transmittal can be submitted to the Office of State Procurement for final review and approval.  To submit for final review, go to the information tab and click on Submit for Review.  When the transmittal receives final approval by the Office of State Procurement, it will be moved to </w:t>
      </w:r>
      <w:r w:rsidRPr="000124B5">
        <w:rPr>
          <w:rFonts w:asciiTheme="minorHAnsi" w:hAnsiTheme="minorHAnsi" w:cs="Arial"/>
          <w:b/>
          <w:sz w:val="28"/>
          <w:szCs w:val="28"/>
        </w:rPr>
        <w:t>Approved</w:t>
      </w:r>
      <w:r w:rsidRPr="000124B5">
        <w:rPr>
          <w:rFonts w:asciiTheme="minorHAnsi" w:hAnsiTheme="minorHAnsi" w:cs="Arial"/>
          <w:sz w:val="28"/>
          <w:szCs w:val="28"/>
        </w:rPr>
        <w:t xml:space="preserve"> status and a Concurrence Certificate will be issued.  This certificate will serve as confirmation that the Office of State of Procurement has reviewed and concurred with the award recommendations(s).</w:t>
      </w:r>
    </w:p>
    <w:p w:rsidR="00845C9E" w:rsidRPr="00351AC8" w:rsidRDefault="00845C9E" w:rsidP="00845C9E">
      <w:pPr>
        <w:rPr>
          <w:rFonts w:asciiTheme="minorHAnsi" w:hAnsiTheme="minorHAnsi" w:cs="Arial"/>
          <w:sz w:val="22"/>
          <w:szCs w:val="22"/>
        </w:rPr>
      </w:pPr>
    </w:p>
    <w:p w:rsidR="00845C9E" w:rsidRPr="00845C9E" w:rsidRDefault="00845C9E" w:rsidP="00845C9E">
      <w:pPr>
        <w:rPr>
          <w:rFonts w:ascii="Arial" w:hAnsi="Arial" w:cs="Arial"/>
          <w:sz w:val="22"/>
          <w:szCs w:val="22"/>
        </w:rPr>
      </w:pPr>
      <w:r>
        <w:rPr>
          <w:noProof/>
        </w:rPr>
        <w:drawing>
          <wp:inline distT="0" distB="0" distL="0" distR="0" wp14:anchorId="18DF96D1" wp14:editId="0E0A449D">
            <wp:extent cx="6291470" cy="300184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0687" cy="3015788"/>
                    </a:xfrm>
                    <a:prstGeom prst="rect">
                      <a:avLst/>
                    </a:prstGeom>
                  </pic:spPr>
                </pic:pic>
              </a:graphicData>
            </a:graphic>
          </wp:inline>
        </w:drawing>
      </w:r>
    </w:p>
    <w:sectPr w:rsidR="00845C9E" w:rsidRPr="00845C9E" w:rsidSect="0062627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79" w:rsidRDefault="007C7979" w:rsidP="00845C9E">
      <w:r>
        <w:separator/>
      </w:r>
    </w:p>
  </w:endnote>
  <w:endnote w:type="continuationSeparator" w:id="0">
    <w:p w:rsidR="007C7979" w:rsidRDefault="007C7979" w:rsidP="0084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07135"/>
      <w:docPartObj>
        <w:docPartGallery w:val="Page Numbers (Bottom of Page)"/>
        <w:docPartUnique/>
      </w:docPartObj>
    </w:sdtPr>
    <w:sdtEndPr>
      <w:rPr>
        <w:noProof/>
      </w:rPr>
    </w:sdtEndPr>
    <w:sdtContent>
      <w:p w:rsidR="00351AC8" w:rsidRDefault="00351AC8">
        <w:pPr>
          <w:pStyle w:val="Footer"/>
          <w:jc w:val="right"/>
        </w:pPr>
        <w:r>
          <w:fldChar w:fldCharType="begin"/>
        </w:r>
        <w:r>
          <w:instrText xml:space="preserve"> PAGE   \* MERGEFORMAT </w:instrText>
        </w:r>
        <w:r>
          <w:fldChar w:fldCharType="separate"/>
        </w:r>
        <w:r w:rsidR="00EC43FF">
          <w:rPr>
            <w:noProof/>
          </w:rPr>
          <w:t>1</w:t>
        </w:r>
        <w:r>
          <w:rPr>
            <w:noProof/>
          </w:rPr>
          <w:fldChar w:fldCharType="end"/>
        </w:r>
      </w:p>
    </w:sdtContent>
  </w:sdt>
  <w:p w:rsidR="00351AC8" w:rsidRDefault="0035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79" w:rsidRDefault="007C7979" w:rsidP="00845C9E">
      <w:r>
        <w:separator/>
      </w:r>
    </w:p>
  </w:footnote>
  <w:footnote w:type="continuationSeparator" w:id="0">
    <w:p w:rsidR="007C7979" w:rsidRDefault="007C7979" w:rsidP="0084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79"/>
    <w:rsid w:val="000124B5"/>
    <w:rsid w:val="000F60A6"/>
    <w:rsid w:val="00351AC8"/>
    <w:rsid w:val="004C0366"/>
    <w:rsid w:val="004D5637"/>
    <w:rsid w:val="00543253"/>
    <w:rsid w:val="00626279"/>
    <w:rsid w:val="006922CA"/>
    <w:rsid w:val="007C7979"/>
    <w:rsid w:val="00845C9E"/>
    <w:rsid w:val="00C37BC0"/>
    <w:rsid w:val="00EC43FF"/>
    <w:rsid w:val="00EE16E9"/>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32DF69-FD04-41F4-8D5D-621E351D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9E"/>
    <w:pPr>
      <w:tabs>
        <w:tab w:val="center" w:pos="4680"/>
        <w:tab w:val="right" w:pos="9360"/>
      </w:tabs>
    </w:pPr>
  </w:style>
  <w:style w:type="character" w:customStyle="1" w:styleId="HeaderChar">
    <w:name w:val="Header Char"/>
    <w:basedOn w:val="DefaultParagraphFont"/>
    <w:link w:val="Header"/>
    <w:uiPriority w:val="99"/>
    <w:rsid w:val="00845C9E"/>
    <w:rPr>
      <w:rFonts w:ascii="CG Times" w:hAnsi="CG Times"/>
      <w:sz w:val="24"/>
    </w:rPr>
  </w:style>
  <w:style w:type="paragraph" w:styleId="Footer">
    <w:name w:val="footer"/>
    <w:basedOn w:val="Normal"/>
    <w:link w:val="FooterChar"/>
    <w:uiPriority w:val="99"/>
    <w:unhideWhenUsed/>
    <w:rsid w:val="00845C9E"/>
    <w:pPr>
      <w:tabs>
        <w:tab w:val="center" w:pos="4680"/>
        <w:tab w:val="right" w:pos="9360"/>
      </w:tabs>
    </w:pPr>
  </w:style>
  <w:style w:type="character" w:customStyle="1" w:styleId="FooterChar">
    <w:name w:val="Footer Char"/>
    <w:basedOn w:val="DefaultParagraphFont"/>
    <w:link w:val="Footer"/>
    <w:uiPriority w:val="99"/>
    <w:rsid w:val="00845C9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9B764-5935-4175-934D-8095B05C35A6}"/>
</file>

<file path=customXml/itemProps2.xml><?xml version="1.0" encoding="utf-8"?>
<ds:datastoreItem xmlns:ds="http://schemas.openxmlformats.org/officeDocument/2006/customXml" ds:itemID="{EF8A23F8-055E-4B72-8363-7C641EB8DFA2}"/>
</file>

<file path=customXml/itemProps3.xml><?xml version="1.0" encoding="utf-8"?>
<ds:datastoreItem xmlns:ds="http://schemas.openxmlformats.org/officeDocument/2006/customXml" ds:itemID="{74624888-A7E7-417C-8DA0-8E8C93F7CF74}"/>
</file>

<file path=docProps/app.xml><?xml version="1.0" encoding="utf-8"?>
<Properties xmlns="http://schemas.openxmlformats.org/officeDocument/2006/extended-properties" xmlns:vt="http://schemas.openxmlformats.org/officeDocument/2006/docPropsVTypes">
  <Template>7E0F7C43.dotm</Template>
  <TotalTime>0</TotalTime>
  <Pages>3</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Gordon</dc:creator>
  <cp:keywords/>
  <dc:description/>
  <cp:lastModifiedBy>Caroline Eidson</cp:lastModifiedBy>
  <cp:revision>2</cp:revision>
  <dcterms:created xsi:type="dcterms:W3CDTF">2017-08-01T19:38:00Z</dcterms:created>
  <dcterms:modified xsi:type="dcterms:W3CDTF">2017-08-01T19:38:00Z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179400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