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6F530" w14:textId="77777777" w:rsidR="00B87075" w:rsidRPr="009663BD" w:rsidRDefault="00B87075">
      <w:pPr>
        <w:rPr>
          <w:color w:val="000000"/>
        </w:rPr>
      </w:pPr>
      <w:bookmarkStart w:id="0" w:name="_GoBack"/>
      <w:bookmarkEnd w:id="0"/>
    </w:p>
    <w:p w14:paraId="5D5921EE" w14:textId="77777777" w:rsidR="00B87075" w:rsidRPr="009663BD" w:rsidRDefault="00B87075">
      <w:pPr>
        <w:rPr>
          <w:color w:val="000000"/>
        </w:rPr>
      </w:pPr>
    </w:p>
    <w:p w14:paraId="3F778C17" w14:textId="77777777" w:rsidR="00B87075" w:rsidRPr="009663BD" w:rsidRDefault="00B87075">
      <w:pPr>
        <w:rPr>
          <w:color w:val="000000"/>
        </w:rPr>
      </w:pPr>
    </w:p>
    <w:p w14:paraId="68462605" w14:textId="77777777" w:rsidR="00B87075" w:rsidRPr="009663BD" w:rsidRDefault="00B87075">
      <w:pPr>
        <w:rPr>
          <w:color w:val="000000"/>
        </w:rPr>
      </w:pPr>
    </w:p>
    <w:p w14:paraId="662D7B96" w14:textId="77777777" w:rsidR="00B87075" w:rsidRPr="009663BD" w:rsidRDefault="00B87075">
      <w:pPr>
        <w:rPr>
          <w:color w:val="000000"/>
        </w:rPr>
      </w:pPr>
    </w:p>
    <w:p w14:paraId="79EB074D" w14:textId="77777777" w:rsidR="00B87075" w:rsidRPr="009663BD" w:rsidRDefault="00B87075" w:rsidP="000A57F3">
      <w:pPr>
        <w:jc w:val="center"/>
        <w:rPr>
          <w:rFonts w:ascii="Arial" w:hAnsi="Arial"/>
          <w:b/>
          <w:color w:val="000000"/>
          <w:sz w:val="44"/>
          <w:szCs w:val="44"/>
        </w:rPr>
      </w:pPr>
      <w:r w:rsidRPr="009663BD">
        <w:rPr>
          <w:rFonts w:ascii="Arial" w:hAnsi="Arial"/>
          <w:b/>
          <w:color w:val="000000"/>
          <w:sz w:val="44"/>
          <w:szCs w:val="44"/>
        </w:rPr>
        <w:t xml:space="preserve">ATTACHMENT </w:t>
      </w:r>
      <w:r w:rsidR="005B44F0" w:rsidRPr="009663BD">
        <w:rPr>
          <w:rFonts w:ascii="Arial" w:hAnsi="Arial"/>
          <w:b/>
          <w:color w:val="000000"/>
          <w:sz w:val="44"/>
          <w:szCs w:val="44"/>
        </w:rPr>
        <w:t>C</w:t>
      </w:r>
    </w:p>
    <w:p w14:paraId="4883FEB2" w14:textId="77777777" w:rsidR="00B87075" w:rsidRPr="009663BD" w:rsidRDefault="00B87075" w:rsidP="000A57F3">
      <w:pPr>
        <w:jc w:val="center"/>
        <w:rPr>
          <w:rFonts w:ascii="Arial" w:hAnsi="Arial"/>
          <w:b/>
          <w:color w:val="000000"/>
          <w:sz w:val="44"/>
          <w:szCs w:val="44"/>
        </w:rPr>
      </w:pPr>
    </w:p>
    <w:p w14:paraId="0ACED7E5" w14:textId="77777777" w:rsidR="00B87075" w:rsidRDefault="00F14823" w:rsidP="000A57F3">
      <w:pPr>
        <w:jc w:val="center"/>
        <w:rPr>
          <w:rFonts w:ascii="Arial" w:hAnsi="Arial"/>
          <w:b/>
          <w:color w:val="000000"/>
          <w:sz w:val="44"/>
          <w:szCs w:val="44"/>
        </w:rPr>
      </w:pPr>
      <w:r>
        <w:rPr>
          <w:rFonts w:ascii="Arial" w:hAnsi="Arial"/>
          <w:b/>
          <w:color w:val="000000"/>
          <w:sz w:val="44"/>
          <w:szCs w:val="44"/>
        </w:rPr>
        <w:t xml:space="preserve">CASE HANDLING </w:t>
      </w:r>
      <w:r w:rsidR="005B44F0" w:rsidRPr="009663BD">
        <w:rPr>
          <w:rFonts w:ascii="Arial" w:hAnsi="Arial"/>
          <w:b/>
          <w:color w:val="000000"/>
          <w:sz w:val="44"/>
          <w:szCs w:val="44"/>
        </w:rPr>
        <w:t>GUIDELINES</w:t>
      </w:r>
    </w:p>
    <w:p w14:paraId="3C3D2EE1" w14:textId="77777777" w:rsidR="00F14823" w:rsidRPr="009663BD" w:rsidRDefault="00F14823" w:rsidP="000A57F3">
      <w:pPr>
        <w:jc w:val="center"/>
        <w:rPr>
          <w:rFonts w:ascii="Arial" w:hAnsi="Arial"/>
          <w:b/>
          <w:color w:val="000000"/>
          <w:sz w:val="44"/>
          <w:szCs w:val="44"/>
        </w:rPr>
      </w:pPr>
      <w:r>
        <w:rPr>
          <w:rFonts w:ascii="Arial" w:hAnsi="Arial"/>
          <w:b/>
          <w:color w:val="000000"/>
          <w:sz w:val="44"/>
          <w:szCs w:val="44"/>
        </w:rPr>
        <w:t>AND BILLING PROCEDURES</w:t>
      </w:r>
    </w:p>
    <w:p w14:paraId="123C3A8B" w14:textId="77777777" w:rsidR="00842EEB" w:rsidRDefault="00842EEB" w:rsidP="000A57F3">
      <w:pPr>
        <w:jc w:val="center"/>
        <w:rPr>
          <w:rFonts w:ascii="Arial" w:hAnsi="Arial"/>
          <w:b/>
          <w:color w:val="000000"/>
          <w:sz w:val="44"/>
          <w:szCs w:val="44"/>
        </w:rPr>
        <w:sectPr w:rsidR="00842EEB" w:rsidSect="00F67787">
          <w:headerReference w:type="even" r:id="rId8"/>
          <w:headerReference w:type="default" r:id="rId9"/>
          <w:footerReference w:type="even" r:id="rId10"/>
          <w:footerReference w:type="default" r:id="rId11"/>
          <w:headerReference w:type="first" r:id="rId12"/>
          <w:pgSz w:w="12240" w:h="20160" w:code="5"/>
          <w:pgMar w:top="1440" w:right="1440" w:bottom="864" w:left="1440" w:header="720" w:footer="720" w:gutter="0"/>
          <w:cols w:space="720"/>
          <w:titlePg/>
          <w:docGrid w:linePitch="360"/>
        </w:sectPr>
      </w:pPr>
    </w:p>
    <w:p w14:paraId="2B9EA0F1" w14:textId="77777777" w:rsidR="00CD6EA9" w:rsidRPr="009663BD" w:rsidRDefault="00CD6EA9" w:rsidP="00BA1E51">
      <w:pPr>
        <w:rPr>
          <w:b/>
          <w:color w:val="000000"/>
        </w:rPr>
      </w:pPr>
    </w:p>
    <w:p w14:paraId="7F910B19" w14:textId="77777777" w:rsidR="007808F3" w:rsidRPr="00B827A2" w:rsidRDefault="00537F98" w:rsidP="004242B1">
      <w:pPr>
        <w:ind w:left="1440" w:firstLine="720"/>
        <w:jc w:val="right"/>
        <w:rPr>
          <w:b/>
          <w:color w:val="000000"/>
          <w:sz w:val="20"/>
          <w:szCs w:val="20"/>
        </w:rPr>
      </w:pPr>
      <w:r w:rsidRPr="00B827A2">
        <w:rPr>
          <w:b/>
          <w:color w:val="000000"/>
          <w:sz w:val="20"/>
          <w:szCs w:val="20"/>
        </w:rPr>
        <w:t>A</w:t>
      </w:r>
      <w:r w:rsidR="007808F3" w:rsidRPr="00B827A2">
        <w:rPr>
          <w:b/>
          <w:color w:val="000000"/>
          <w:sz w:val="20"/>
          <w:szCs w:val="20"/>
        </w:rPr>
        <w:t>ttachment C</w:t>
      </w:r>
    </w:p>
    <w:p w14:paraId="7A63BE35" w14:textId="6DE85F16" w:rsidR="004242B1" w:rsidRPr="00B827A2" w:rsidRDefault="00DC7BBE" w:rsidP="00856D53">
      <w:pPr>
        <w:ind w:left="6480" w:firstLine="720"/>
        <w:jc w:val="right"/>
        <w:rPr>
          <w:color w:val="000000"/>
          <w:sz w:val="20"/>
          <w:szCs w:val="20"/>
        </w:rPr>
      </w:pPr>
      <w:r w:rsidRPr="00B827A2">
        <w:rPr>
          <w:color w:val="000000"/>
          <w:sz w:val="20"/>
          <w:szCs w:val="20"/>
        </w:rPr>
        <w:t>Revised</w:t>
      </w:r>
      <w:r w:rsidR="0089185A" w:rsidRPr="00B827A2">
        <w:rPr>
          <w:color w:val="000000"/>
          <w:sz w:val="20"/>
          <w:szCs w:val="20"/>
        </w:rPr>
        <w:t xml:space="preserve"> </w:t>
      </w:r>
      <w:r w:rsidR="00F16CA7" w:rsidRPr="00B827A2">
        <w:rPr>
          <w:color w:val="000000"/>
          <w:sz w:val="20"/>
          <w:szCs w:val="20"/>
        </w:rPr>
        <w:t>07/01</w:t>
      </w:r>
      <w:r w:rsidR="00B57258" w:rsidRPr="00B827A2">
        <w:rPr>
          <w:color w:val="000000"/>
          <w:sz w:val="20"/>
          <w:szCs w:val="20"/>
        </w:rPr>
        <w:t>/</w:t>
      </w:r>
      <w:r w:rsidR="00F63722">
        <w:rPr>
          <w:color w:val="000000"/>
          <w:sz w:val="20"/>
          <w:szCs w:val="20"/>
        </w:rPr>
        <w:t>2</w:t>
      </w:r>
      <w:r w:rsidR="004246DE">
        <w:rPr>
          <w:color w:val="000000"/>
          <w:sz w:val="20"/>
          <w:szCs w:val="20"/>
        </w:rPr>
        <w:t>3</w:t>
      </w:r>
    </w:p>
    <w:p w14:paraId="5F84E878" w14:textId="0694C66F" w:rsidR="00DC7BBE" w:rsidRPr="00B827A2" w:rsidRDefault="00DC7BBE" w:rsidP="00037F89">
      <w:pPr>
        <w:ind w:left="6480" w:firstLine="720"/>
        <w:jc w:val="right"/>
        <w:rPr>
          <w:color w:val="000000"/>
          <w:sz w:val="20"/>
          <w:szCs w:val="20"/>
        </w:rPr>
      </w:pPr>
      <w:r w:rsidRPr="00B827A2">
        <w:rPr>
          <w:color w:val="000000"/>
          <w:sz w:val="20"/>
          <w:szCs w:val="20"/>
        </w:rPr>
        <w:t>Effective</w:t>
      </w:r>
      <w:r w:rsidR="004242B1" w:rsidRPr="00B827A2">
        <w:rPr>
          <w:color w:val="000000"/>
          <w:sz w:val="20"/>
          <w:szCs w:val="20"/>
        </w:rPr>
        <w:t xml:space="preserve"> </w:t>
      </w:r>
      <w:r w:rsidR="001D183E" w:rsidRPr="00B827A2">
        <w:rPr>
          <w:color w:val="000000"/>
          <w:sz w:val="20"/>
          <w:szCs w:val="20"/>
        </w:rPr>
        <w:t>07</w:t>
      </w:r>
      <w:r w:rsidR="00B57258" w:rsidRPr="00B827A2">
        <w:rPr>
          <w:color w:val="000000"/>
          <w:sz w:val="20"/>
          <w:szCs w:val="20"/>
        </w:rPr>
        <w:t>/</w:t>
      </w:r>
      <w:r w:rsidR="001D183E" w:rsidRPr="00B827A2">
        <w:rPr>
          <w:color w:val="000000"/>
          <w:sz w:val="20"/>
          <w:szCs w:val="20"/>
        </w:rPr>
        <w:t>01</w:t>
      </w:r>
      <w:r w:rsidR="00B57258" w:rsidRPr="00B827A2">
        <w:rPr>
          <w:color w:val="000000"/>
          <w:sz w:val="20"/>
          <w:szCs w:val="20"/>
        </w:rPr>
        <w:t>/</w:t>
      </w:r>
      <w:r w:rsidR="00F63722">
        <w:rPr>
          <w:color w:val="000000"/>
          <w:sz w:val="20"/>
          <w:szCs w:val="20"/>
        </w:rPr>
        <w:t>2</w:t>
      </w:r>
      <w:r w:rsidR="004246DE">
        <w:rPr>
          <w:color w:val="000000"/>
          <w:sz w:val="20"/>
          <w:szCs w:val="20"/>
        </w:rPr>
        <w:t>3</w:t>
      </w:r>
    </w:p>
    <w:p w14:paraId="08D72F1F" w14:textId="77777777" w:rsidR="004E24F3" w:rsidRDefault="004E24F3" w:rsidP="00537F98">
      <w:pPr>
        <w:pStyle w:val="c1"/>
        <w:rPr>
          <w:b/>
          <w:bCs/>
          <w:color w:val="000000"/>
          <w:sz w:val="28"/>
          <w:szCs w:val="28"/>
        </w:rPr>
      </w:pPr>
    </w:p>
    <w:p w14:paraId="42375E7A" w14:textId="77777777" w:rsidR="00537F98" w:rsidRPr="009663BD" w:rsidRDefault="00537F98" w:rsidP="00537F98">
      <w:pPr>
        <w:pStyle w:val="c1"/>
        <w:rPr>
          <w:b/>
          <w:bCs/>
          <w:color w:val="000000"/>
          <w:sz w:val="28"/>
          <w:szCs w:val="28"/>
        </w:rPr>
      </w:pPr>
      <w:r w:rsidRPr="009663BD">
        <w:rPr>
          <w:b/>
          <w:bCs/>
          <w:color w:val="000000"/>
          <w:sz w:val="28"/>
          <w:szCs w:val="28"/>
        </w:rPr>
        <w:t>DIVISION OF ADMINISTRATION</w:t>
      </w:r>
    </w:p>
    <w:p w14:paraId="61303A39" w14:textId="77777777" w:rsidR="00537F98" w:rsidRPr="009663BD" w:rsidRDefault="00537F98" w:rsidP="00537F98">
      <w:pPr>
        <w:pStyle w:val="c1"/>
        <w:rPr>
          <w:b/>
          <w:bCs/>
          <w:color w:val="000000"/>
          <w:sz w:val="28"/>
          <w:szCs w:val="28"/>
        </w:rPr>
      </w:pPr>
      <w:r w:rsidRPr="009663BD">
        <w:rPr>
          <w:b/>
          <w:bCs/>
          <w:color w:val="000000"/>
          <w:sz w:val="28"/>
          <w:szCs w:val="28"/>
        </w:rPr>
        <w:t xml:space="preserve">OFFICE OF RISK MANAGEMENT </w:t>
      </w:r>
    </w:p>
    <w:p w14:paraId="123676A0" w14:textId="77777777" w:rsidR="00537F98" w:rsidRPr="009663BD" w:rsidRDefault="00AB62E4" w:rsidP="00537F98">
      <w:pPr>
        <w:pStyle w:val="c1"/>
        <w:rPr>
          <w:b/>
          <w:bCs/>
          <w:i/>
          <w:iCs/>
          <w:color w:val="000000"/>
          <w:sz w:val="28"/>
          <w:szCs w:val="28"/>
        </w:rPr>
      </w:pPr>
      <w:r>
        <w:rPr>
          <w:b/>
          <w:bCs/>
          <w:color w:val="000000"/>
          <w:sz w:val="28"/>
          <w:szCs w:val="28"/>
        </w:rPr>
        <w:t xml:space="preserve">CASE HANDLING GUIDELINES </w:t>
      </w:r>
      <w:r w:rsidR="00537F98" w:rsidRPr="009663BD">
        <w:rPr>
          <w:b/>
          <w:bCs/>
          <w:color w:val="000000"/>
          <w:sz w:val="28"/>
          <w:szCs w:val="28"/>
        </w:rPr>
        <w:t xml:space="preserve">AND BILLING PROCEDURES </w:t>
      </w:r>
    </w:p>
    <w:p w14:paraId="4E718A67" w14:textId="77777777" w:rsidR="00537F98" w:rsidRPr="009663BD" w:rsidRDefault="00537F98" w:rsidP="00537F98">
      <w:pPr>
        <w:rPr>
          <w:b/>
          <w:bCs/>
          <w:color w:val="000000"/>
          <w:sz w:val="28"/>
          <w:szCs w:val="28"/>
        </w:rPr>
      </w:pPr>
    </w:p>
    <w:p w14:paraId="74D766AF" w14:textId="213E53BC" w:rsidR="00537F98" w:rsidRPr="00B827A2" w:rsidRDefault="00537F98" w:rsidP="00B827A2">
      <w:pPr>
        <w:pStyle w:val="p2"/>
        <w:tabs>
          <w:tab w:val="clear" w:pos="204"/>
        </w:tabs>
        <w:jc w:val="both"/>
        <w:rPr>
          <w:color w:val="000000"/>
        </w:rPr>
      </w:pPr>
      <w:r w:rsidRPr="00B827A2">
        <w:rPr>
          <w:color w:val="000000"/>
        </w:rPr>
        <w:t xml:space="preserve">For attorneys under contract, the Office of Risk Management, </w:t>
      </w:r>
      <w:r w:rsidR="00FA12EC" w:rsidRPr="00B827A2">
        <w:rPr>
          <w:color w:val="000000"/>
        </w:rPr>
        <w:t>(</w:t>
      </w:r>
      <w:r w:rsidRPr="00B827A2">
        <w:rPr>
          <w:color w:val="000000"/>
        </w:rPr>
        <w:t xml:space="preserve">hereinafter referred to as </w:t>
      </w:r>
      <w:r w:rsidR="00084C8F" w:rsidRPr="00B827A2">
        <w:rPr>
          <w:color w:val="000000"/>
        </w:rPr>
        <w:t>“</w:t>
      </w:r>
      <w:r w:rsidRPr="00B827A2">
        <w:rPr>
          <w:color w:val="000000"/>
        </w:rPr>
        <w:t>ORM</w:t>
      </w:r>
      <w:r w:rsidR="00084C8F" w:rsidRPr="00B827A2">
        <w:rPr>
          <w:color w:val="000000"/>
        </w:rPr>
        <w:t>”</w:t>
      </w:r>
      <w:r w:rsidR="00FA12EC" w:rsidRPr="00B827A2">
        <w:rPr>
          <w:color w:val="000000"/>
        </w:rPr>
        <w:t>)</w:t>
      </w:r>
      <w:r w:rsidRPr="00B827A2">
        <w:rPr>
          <w:color w:val="000000"/>
        </w:rPr>
        <w:t>,</w:t>
      </w:r>
      <w:r w:rsidR="00F63722">
        <w:rPr>
          <w:color w:val="000000"/>
        </w:rPr>
        <w:t xml:space="preserve"> and the Louisiana Department of Justice (hereinafter referred to as “DOJ”)</w:t>
      </w:r>
      <w:r w:rsidRPr="00B827A2">
        <w:rPr>
          <w:color w:val="000000"/>
        </w:rPr>
        <w:t xml:space="preserve"> expects to work with you and your firm in an efficient and cost-conscious manner consistent with your firm’s ethical obligations.  Nothing contained herein </w:t>
      </w:r>
      <w:proofErr w:type="gramStart"/>
      <w:r w:rsidRPr="00B827A2">
        <w:rPr>
          <w:color w:val="000000"/>
        </w:rPr>
        <w:t>is intended</w:t>
      </w:r>
      <w:proofErr w:type="gramEnd"/>
      <w:r w:rsidRPr="00B827A2">
        <w:rPr>
          <w:color w:val="000000"/>
        </w:rPr>
        <w:t xml:space="preserve"> to restrict Contract Counsel’s exercise of professional judgment in rendering legal services.  Contract counsel bears ultimate responsibility for all work performed pursuant to the contract and/or billed to the file.</w:t>
      </w:r>
      <w:r w:rsidR="00DE4CEE" w:rsidRPr="00B827A2">
        <w:rPr>
          <w:color w:val="000000"/>
        </w:rPr>
        <w:t xml:space="preserve"> </w:t>
      </w:r>
      <w:proofErr w:type="gramStart"/>
      <w:r w:rsidR="00DE4CEE" w:rsidRPr="00B827A2">
        <w:rPr>
          <w:color w:val="000000"/>
        </w:rPr>
        <w:t>Regarding the representation to be provided in the above claim/litigation, counsel agrees to appropriately employ all defenses, protections and provisions of law peculiar to the State of Louisiana, including but not limited to (1) the limitations on recovery set forth in R.S. 13:5106(B)(1) and (2), (2) the provisions of R.S. 9:2800 relative to premise liability, (3) R.S. 9:2798.1 concerning discretionary immunity, and (4) payment for future medical care pursuant to 39:1533.2 and 13:5106 (B) (3) (c).</w:t>
      </w:r>
      <w:proofErr w:type="gramEnd"/>
      <w:r w:rsidR="00DE4CEE" w:rsidRPr="00B827A2">
        <w:rPr>
          <w:color w:val="000000"/>
        </w:rPr>
        <w:t xml:space="preserve">  Additionally, counsel agrees to employ required specific language for (1) an award of, or for a compromise including, future medical care (2) Consent Judgments in road hazard cases, and (3) jury </w:t>
      </w:r>
      <w:r w:rsidR="00D77B40" w:rsidRPr="00B827A2">
        <w:rPr>
          <w:color w:val="000000"/>
        </w:rPr>
        <w:t>trial</w:t>
      </w:r>
      <w:r w:rsidR="00DE4CEE" w:rsidRPr="00B827A2">
        <w:rPr>
          <w:color w:val="000000"/>
        </w:rPr>
        <w:t xml:space="preserve"> orders in appropriate responsive pleadings.</w:t>
      </w:r>
    </w:p>
    <w:p w14:paraId="068B3C8B" w14:textId="77777777" w:rsidR="00537F98" w:rsidRPr="00B827A2" w:rsidRDefault="00537F98" w:rsidP="00B827A2">
      <w:pPr>
        <w:rPr>
          <w:color w:val="000000"/>
        </w:rPr>
      </w:pPr>
    </w:p>
    <w:p w14:paraId="269E4271" w14:textId="77777777" w:rsidR="00537F98" w:rsidRPr="00B827A2" w:rsidRDefault="00537F98" w:rsidP="00B827A2">
      <w:pPr>
        <w:pStyle w:val="p3"/>
        <w:numPr>
          <w:ilvl w:val="0"/>
          <w:numId w:val="29"/>
        </w:numPr>
        <w:tabs>
          <w:tab w:val="clear" w:pos="396"/>
        </w:tabs>
        <w:rPr>
          <w:b/>
          <w:bCs/>
          <w:color w:val="000000"/>
        </w:rPr>
      </w:pPr>
      <w:r w:rsidRPr="00B827A2">
        <w:rPr>
          <w:b/>
          <w:bCs/>
          <w:color w:val="000000"/>
        </w:rPr>
        <w:t>GOALS FOR CASE DEVELOPMENT</w:t>
      </w:r>
      <w:r w:rsidR="00AB62E4">
        <w:rPr>
          <w:b/>
          <w:bCs/>
          <w:color w:val="000000"/>
        </w:rPr>
        <w:t xml:space="preserve"> </w:t>
      </w:r>
      <w:r w:rsidRPr="00B827A2">
        <w:rPr>
          <w:b/>
          <w:bCs/>
          <w:color w:val="000000"/>
        </w:rPr>
        <w:t>AND RESOLUTION</w:t>
      </w:r>
    </w:p>
    <w:p w14:paraId="2067A765" w14:textId="77777777" w:rsidR="00CF6E6E" w:rsidRPr="00B827A2" w:rsidRDefault="00537F98" w:rsidP="00B827A2">
      <w:pPr>
        <w:pStyle w:val="p4"/>
        <w:ind w:left="720" w:hanging="180"/>
        <w:jc w:val="both"/>
        <w:rPr>
          <w:color w:val="000000"/>
        </w:rPr>
      </w:pPr>
      <w:r w:rsidRPr="00B827A2">
        <w:rPr>
          <w:color w:val="000000"/>
        </w:rPr>
        <w:tab/>
      </w:r>
    </w:p>
    <w:p w14:paraId="438D85F6" w14:textId="77777777" w:rsidR="00C858AF" w:rsidRDefault="00C90F8D" w:rsidP="00B827A2">
      <w:pPr>
        <w:pStyle w:val="p4"/>
        <w:numPr>
          <w:ilvl w:val="0"/>
          <w:numId w:val="30"/>
        </w:numPr>
        <w:ind w:left="1080"/>
        <w:jc w:val="both"/>
        <w:rPr>
          <w:color w:val="000000"/>
        </w:rPr>
      </w:pPr>
      <w:r>
        <w:rPr>
          <w:color w:val="000000"/>
        </w:rPr>
        <w:t xml:space="preserve">Identification </w:t>
      </w:r>
      <w:r w:rsidR="00F60A77" w:rsidRPr="00B827A2">
        <w:rPr>
          <w:color w:val="000000"/>
        </w:rPr>
        <w:t>of relevant factual and legal issues, necessary discovery to be</w:t>
      </w:r>
      <w:r w:rsidR="00CF6E6E">
        <w:rPr>
          <w:color w:val="000000"/>
        </w:rPr>
        <w:t xml:space="preserve"> </w:t>
      </w:r>
      <w:r w:rsidR="00F60A77" w:rsidRPr="00B827A2">
        <w:rPr>
          <w:color w:val="000000"/>
        </w:rPr>
        <w:t xml:space="preserve">conducted, and available defenses in a case, as well as agreement between counsel, </w:t>
      </w:r>
      <w:r w:rsidR="002D5DC0" w:rsidRPr="00B827A2">
        <w:rPr>
          <w:color w:val="000000"/>
        </w:rPr>
        <w:t>DOJ,</w:t>
      </w:r>
      <w:r w:rsidR="00F60A77" w:rsidRPr="00B827A2">
        <w:rPr>
          <w:color w:val="000000"/>
        </w:rPr>
        <w:t xml:space="preserve"> ORM</w:t>
      </w:r>
      <w:r w:rsidR="002D5DC0" w:rsidRPr="00B827A2">
        <w:rPr>
          <w:color w:val="000000"/>
        </w:rPr>
        <w:t xml:space="preserve"> and its third party administrator</w:t>
      </w:r>
      <w:r w:rsidR="00F60A77" w:rsidRPr="00B827A2">
        <w:rPr>
          <w:color w:val="000000"/>
        </w:rPr>
        <w:t xml:space="preserve"> regarding a</w:t>
      </w:r>
      <w:r w:rsidR="00CF6E6E">
        <w:rPr>
          <w:color w:val="000000"/>
        </w:rPr>
        <w:t xml:space="preserve"> </w:t>
      </w:r>
      <w:r w:rsidR="00F60A77" w:rsidRPr="00B827A2">
        <w:rPr>
          <w:color w:val="000000"/>
        </w:rPr>
        <w:t xml:space="preserve">defense strategy and action plan. </w:t>
      </w:r>
    </w:p>
    <w:p w14:paraId="27591805" w14:textId="77777777" w:rsidR="004261BE" w:rsidRDefault="004261BE" w:rsidP="00B827A2">
      <w:pPr>
        <w:pStyle w:val="p4"/>
        <w:ind w:left="1080" w:firstLine="0"/>
        <w:jc w:val="both"/>
        <w:rPr>
          <w:color w:val="000000"/>
        </w:rPr>
      </w:pPr>
    </w:p>
    <w:p w14:paraId="1FFB2FA4" w14:textId="77777777" w:rsidR="004261BE" w:rsidRPr="00B827A2" w:rsidRDefault="004261BE" w:rsidP="00B827A2">
      <w:pPr>
        <w:pStyle w:val="p4"/>
        <w:ind w:left="1080" w:firstLine="0"/>
        <w:jc w:val="both"/>
        <w:rPr>
          <w:b/>
          <w:color w:val="000000"/>
        </w:rPr>
      </w:pPr>
      <w:r w:rsidRPr="00B827A2">
        <w:rPr>
          <w:b/>
          <w:color w:val="000000"/>
        </w:rPr>
        <w:t>Team Meeting</w:t>
      </w:r>
      <w:r>
        <w:rPr>
          <w:b/>
          <w:color w:val="000000"/>
        </w:rPr>
        <w:t>:</w:t>
      </w:r>
    </w:p>
    <w:p w14:paraId="025F666C" w14:textId="77777777" w:rsidR="00F60A77" w:rsidRPr="00B827A2" w:rsidRDefault="00F60A77" w:rsidP="00C858AF">
      <w:pPr>
        <w:pStyle w:val="p4"/>
        <w:tabs>
          <w:tab w:val="left" w:pos="540"/>
          <w:tab w:val="left" w:pos="990"/>
        </w:tabs>
        <w:ind w:left="540" w:firstLine="0"/>
        <w:jc w:val="both"/>
        <w:rPr>
          <w:color w:val="000000"/>
        </w:rPr>
      </w:pPr>
      <w:r w:rsidRPr="00B827A2">
        <w:rPr>
          <w:color w:val="000000"/>
        </w:rPr>
        <w:t xml:space="preserve"> </w:t>
      </w:r>
    </w:p>
    <w:p w14:paraId="20E8E76C" w14:textId="4FCAC986" w:rsidR="00403BEC" w:rsidRDefault="006A3B69" w:rsidP="00EA1D27">
      <w:pPr>
        <w:pStyle w:val="p4"/>
        <w:numPr>
          <w:ilvl w:val="0"/>
          <w:numId w:val="26"/>
        </w:numPr>
        <w:tabs>
          <w:tab w:val="left" w:pos="540"/>
        </w:tabs>
        <w:jc w:val="both"/>
        <w:rPr>
          <w:color w:val="000000"/>
        </w:rPr>
      </w:pPr>
      <w:proofErr w:type="gramStart"/>
      <w:r w:rsidRPr="00B827A2">
        <w:rPr>
          <w:color w:val="000000"/>
        </w:rPr>
        <w:t xml:space="preserve">A meeting shall be attended by defense counsel, the claims examiner, </w:t>
      </w:r>
      <w:r w:rsidR="000677E0">
        <w:rPr>
          <w:color w:val="000000"/>
        </w:rPr>
        <w:t xml:space="preserve">the claims examiner’s team leader, </w:t>
      </w:r>
      <w:r w:rsidRPr="00B827A2">
        <w:rPr>
          <w:color w:val="000000"/>
        </w:rPr>
        <w:t xml:space="preserve">the appropriate DOJ </w:t>
      </w:r>
      <w:r w:rsidR="007C5032">
        <w:rPr>
          <w:color w:val="000000"/>
        </w:rPr>
        <w:t>S</w:t>
      </w:r>
      <w:r w:rsidRPr="00B827A2">
        <w:rPr>
          <w:color w:val="000000"/>
        </w:rPr>
        <w:t xml:space="preserve">ection </w:t>
      </w:r>
      <w:r w:rsidR="007C5032">
        <w:rPr>
          <w:color w:val="000000"/>
        </w:rPr>
        <w:t>C</w:t>
      </w:r>
      <w:r w:rsidRPr="00B827A2">
        <w:rPr>
          <w:color w:val="000000"/>
        </w:rPr>
        <w:t>hief</w:t>
      </w:r>
      <w:r w:rsidR="00431149">
        <w:rPr>
          <w:color w:val="000000"/>
        </w:rPr>
        <w:t>,</w:t>
      </w:r>
      <w:r w:rsidRPr="00B827A2">
        <w:rPr>
          <w:color w:val="000000"/>
        </w:rPr>
        <w:t xml:space="preserve"> </w:t>
      </w:r>
      <w:r w:rsidR="000677E0">
        <w:rPr>
          <w:color w:val="000000"/>
        </w:rPr>
        <w:t xml:space="preserve">the DOJ Deputy Director </w:t>
      </w:r>
      <w:r w:rsidRPr="00B827A2">
        <w:rPr>
          <w:color w:val="000000"/>
        </w:rPr>
        <w:t>and the corresponding ORM supervisor (the “team”) to discuss a strategy for aggressively defending the case, including discovery to be conducted, available affirmative defenses, possible immunities, the need for and retaining of appropriate experts, and the potential for dispositive motions.</w:t>
      </w:r>
      <w:proofErr w:type="gramEnd"/>
      <w:r w:rsidR="002D5DC0" w:rsidRPr="00B827A2">
        <w:rPr>
          <w:color w:val="000000"/>
        </w:rPr>
        <w:t xml:space="preserve"> Participation of the ORM </w:t>
      </w:r>
      <w:r w:rsidR="004261BE">
        <w:rPr>
          <w:color w:val="000000"/>
        </w:rPr>
        <w:t>s</w:t>
      </w:r>
      <w:r w:rsidR="002D5DC0" w:rsidRPr="00B827A2">
        <w:rPr>
          <w:color w:val="000000"/>
        </w:rPr>
        <w:t>upervisor is at the discretion of ORM.  Team me</w:t>
      </w:r>
      <w:r w:rsidR="00403BEC" w:rsidRPr="00B827A2">
        <w:rPr>
          <w:color w:val="000000"/>
        </w:rPr>
        <w:t>etings in Workers’ Compensation cases,</w:t>
      </w:r>
      <w:r w:rsidR="002D5DC0" w:rsidRPr="00B827A2">
        <w:rPr>
          <w:color w:val="000000"/>
        </w:rPr>
        <w:t xml:space="preserve"> pre-litigation</w:t>
      </w:r>
      <w:r w:rsidR="00403BEC" w:rsidRPr="00B827A2">
        <w:rPr>
          <w:color w:val="000000"/>
        </w:rPr>
        <w:t xml:space="preserve"> matters</w:t>
      </w:r>
      <w:r w:rsidR="002D5DC0" w:rsidRPr="00B827A2">
        <w:rPr>
          <w:color w:val="000000"/>
        </w:rPr>
        <w:t xml:space="preserve">, </w:t>
      </w:r>
      <w:r w:rsidR="00F63722">
        <w:rPr>
          <w:color w:val="000000"/>
        </w:rPr>
        <w:t xml:space="preserve">constitutional challenges to Louisiana Statutes for which an ORM claim is opened (“Y” claims), claims tendered to a third party for defense </w:t>
      </w:r>
      <w:r w:rsidR="002D5DC0" w:rsidRPr="00B827A2">
        <w:rPr>
          <w:color w:val="000000"/>
        </w:rPr>
        <w:t xml:space="preserve">and </w:t>
      </w:r>
      <w:r w:rsidR="00403BEC" w:rsidRPr="00B827A2">
        <w:rPr>
          <w:color w:val="000000"/>
        </w:rPr>
        <w:t xml:space="preserve">cases which are only being monitored for </w:t>
      </w:r>
      <w:r w:rsidR="002D5DC0" w:rsidRPr="00B827A2">
        <w:rPr>
          <w:color w:val="000000"/>
        </w:rPr>
        <w:t>attorneys</w:t>
      </w:r>
      <w:r w:rsidR="00403BEC" w:rsidRPr="00B827A2">
        <w:rPr>
          <w:color w:val="000000"/>
        </w:rPr>
        <w:t>’</w:t>
      </w:r>
      <w:r w:rsidR="002D5DC0" w:rsidRPr="00B827A2">
        <w:rPr>
          <w:color w:val="000000"/>
        </w:rPr>
        <w:t xml:space="preserve"> fees</w:t>
      </w:r>
      <w:r w:rsidR="00403BEC" w:rsidRPr="00B827A2">
        <w:rPr>
          <w:color w:val="000000"/>
        </w:rPr>
        <w:t xml:space="preserve">, shall be at the discretion of the DOJ </w:t>
      </w:r>
      <w:r w:rsidR="007C5032">
        <w:rPr>
          <w:color w:val="000000"/>
        </w:rPr>
        <w:t>S</w:t>
      </w:r>
      <w:r w:rsidR="00403BEC" w:rsidRPr="00B827A2">
        <w:rPr>
          <w:color w:val="000000"/>
        </w:rPr>
        <w:t xml:space="preserve">ection </w:t>
      </w:r>
      <w:r w:rsidR="007C5032">
        <w:rPr>
          <w:color w:val="000000"/>
        </w:rPr>
        <w:t>C</w:t>
      </w:r>
      <w:r w:rsidR="00403BEC" w:rsidRPr="00B827A2">
        <w:rPr>
          <w:color w:val="000000"/>
        </w:rPr>
        <w:t xml:space="preserve">hief and ORM manager.  </w:t>
      </w:r>
    </w:p>
    <w:p w14:paraId="2202D7D4" w14:textId="77777777" w:rsidR="00CF6E6E" w:rsidRPr="00B827A2" w:rsidRDefault="00CF6E6E" w:rsidP="00B827A2">
      <w:pPr>
        <w:pStyle w:val="p4"/>
        <w:tabs>
          <w:tab w:val="left" w:pos="540"/>
        </w:tabs>
        <w:ind w:left="1260" w:firstLine="0"/>
        <w:jc w:val="both"/>
        <w:rPr>
          <w:color w:val="000000"/>
        </w:rPr>
      </w:pPr>
    </w:p>
    <w:p w14:paraId="621EB655" w14:textId="77777777" w:rsidR="006A3B69" w:rsidRDefault="006A3B69" w:rsidP="00403BEC">
      <w:pPr>
        <w:pStyle w:val="p4"/>
        <w:numPr>
          <w:ilvl w:val="0"/>
          <w:numId w:val="26"/>
        </w:numPr>
        <w:tabs>
          <w:tab w:val="left" w:pos="540"/>
        </w:tabs>
        <w:jc w:val="both"/>
        <w:rPr>
          <w:color w:val="000000"/>
        </w:rPr>
      </w:pPr>
      <w:r w:rsidRPr="00B827A2">
        <w:rPr>
          <w:color w:val="000000"/>
        </w:rPr>
        <w:t>The claims examiner shall schedule and coordinate the meeting</w:t>
      </w:r>
      <w:r w:rsidR="00D77B40" w:rsidRPr="00B827A2">
        <w:rPr>
          <w:color w:val="000000"/>
        </w:rPr>
        <w:t>,</w:t>
      </w:r>
      <w:r w:rsidRPr="00B827A2">
        <w:rPr>
          <w:color w:val="000000"/>
        </w:rPr>
        <w:t xml:space="preserve"> subsequently document the strategy (action plan) agreed upon, and send an email to each member of the team confirming the plan of action.</w:t>
      </w:r>
    </w:p>
    <w:p w14:paraId="4F45BE4F" w14:textId="77777777" w:rsidR="00CF6E6E" w:rsidRPr="00B827A2" w:rsidRDefault="00CF6E6E" w:rsidP="00B827A2">
      <w:pPr>
        <w:pStyle w:val="p4"/>
        <w:tabs>
          <w:tab w:val="left" w:pos="540"/>
        </w:tabs>
        <w:ind w:left="1260" w:firstLine="0"/>
        <w:jc w:val="both"/>
        <w:rPr>
          <w:color w:val="000000"/>
        </w:rPr>
      </w:pPr>
    </w:p>
    <w:p w14:paraId="41A2B7F6" w14:textId="7A7BCA48" w:rsidR="006A3B69" w:rsidRDefault="006A3B69" w:rsidP="00EA1D27">
      <w:pPr>
        <w:pStyle w:val="p4"/>
        <w:numPr>
          <w:ilvl w:val="0"/>
          <w:numId w:val="26"/>
        </w:numPr>
        <w:tabs>
          <w:tab w:val="left" w:pos="540"/>
        </w:tabs>
        <w:jc w:val="both"/>
        <w:rPr>
          <w:color w:val="000000"/>
        </w:rPr>
      </w:pPr>
      <w:r w:rsidRPr="00B827A2">
        <w:rPr>
          <w:color w:val="000000"/>
        </w:rPr>
        <w:t xml:space="preserve">Unless otherwise determined by the DOJ </w:t>
      </w:r>
      <w:r w:rsidR="007C5032">
        <w:rPr>
          <w:color w:val="000000"/>
        </w:rPr>
        <w:t>S</w:t>
      </w:r>
      <w:r w:rsidRPr="00B827A2">
        <w:rPr>
          <w:color w:val="000000"/>
        </w:rPr>
        <w:t xml:space="preserve">ection </w:t>
      </w:r>
      <w:r w:rsidR="007C5032">
        <w:rPr>
          <w:color w:val="000000"/>
        </w:rPr>
        <w:t>C</w:t>
      </w:r>
      <w:r w:rsidRPr="00B827A2">
        <w:rPr>
          <w:color w:val="000000"/>
        </w:rPr>
        <w:t xml:space="preserve">hief and ORM supervisor, team </w:t>
      </w:r>
      <w:r w:rsidR="00403BEC" w:rsidRPr="00B827A2">
        <w:rPr>
          <w:color w:val="000000"/>
        </w:rPr>
        <w:t xml:space="preserve">meetings </w:t>
      </w:r>
      <w:proofErr w:type="gramStart"/>
      <w:r w:rsidRPr="00B827A2">
        <w:rPr>
          <w:color w:val="000000"/>
        </w:rPr>
        <w:t xml:space="preserve">will </w:t>
      </w:r>
      <w:r w:rsidR="00403BEC" w:rsidRPr="00B827A2">
        <w:rPr>
          <w:color w:val="000000"/>
        </w:rPr>
        <w:t>be held</w:t>
      </w:r>
      <w:proofErr w:type="gramEnd"/>
      <w:r w:rsidR="00403BEC" w:rsidRPr="00B827A2">
        <w:rPr>
          <w:color w:val="000000"/>
        </w:rPr>
        <w:t xml:space="preserve"> via teleconference</w:t>
      </w:r>
      <w:r w:rsidRPr="00B827A2">
        <w:rPr>
          <w:color w:val="000000"/>
        </w:rPr>
        <w:t>.</w:t>
      </w:r>
    </w:p>
    <w:p w14:paraId="1A783B5A" w14:textId="77777777" w:rsidR="00CF6E6E" w:rsidRPr="00B827A2" w:rsidRDefault="00CF6E6E" w:rsidP="00B827A2">
      <w:pPr>
        <w:pStyle w:val="p4"/>
        <w:tabs>
          <w:tab w:val="left" w:pos="540"/>
        </w:tabs>
        <w:ind w:left="1260" w:firstLine="0"/>
        <w:jc w:val="both"/>
        <w:rPr>
          <w:color w:val="000000"/>
        </w:rPr>
      </w:pPr>
    </w:p>
    <w:p w14:paraId="11899D27" w14:textId="4108ABFE" w:rsidR="006A3B69" w:rsidRDefault="006A3B69" w:rsidP="00B827A2">
      <w:pPr>
        <w:pStyle w:val="p4"/>
        <w:numPr>
          <w:ilvl w:val="0"/>
          <w:numId w:val="26"/>
        </w:numPr>
        <w:jc w:val="both"/>
        <w:rPr>
          <w:color w:val="000000"/>
        </w:rPr>
      </w:pPr>
      <w:r w:rsidRPr="00B827A2">
        <w:rPr>
          <w:color w:val="000000"/>
        </w:rPr>
        <w:t xml:space="preserve">This team meeting shall be held within </w:t>
      </w:r>
      <w:proofErr w:type="gramStart"/>
      <w:r w:rsidR="00DD5A32">
        <w:rPr>
          <w:color w:val="000000"/>
        </w:rPr>
        <w:t>ninety (</w:t>
      </w:r>
      <w:r w:rsidRPr="00B827A2">
        <w:rPr>
          <w:color w:val="000000"/>
        </w:rPr>
        <w:t>90</w:t>
      </w:r>
      <w:r w:rsidR="00DD5A32">
        <w:rPr>
          <w:color w:val="000000"/>
        </w:rPr>
        <w:t>)</w:t>
      </w:r>
      <w:r w:rsidRPr="00B827A2">
        <w:rPr>
          <w:color w:val="000000"/>
        </w:rPr>
        <w:t xml:space="preserve"> days</w:t>
      </w:r>
      <w:proofErr w:type="gramEnd"/>
      <w:r w:rsidRPr="00B827A2">
        <w:rPr>
          <w:color w:val="000000"/>
        </w:rPr>
        <w:t xml:space="preserve"> of case assignment, or as soon as practicable thereafter, but no later than </w:t>
      </w:r>
      <w:r w:rsidR="00DD5A32">
        <w:rPr>
          <w:color w:val="000000"/>
        </w:rPr>
        <w:t>thirty (</w:t>
      </w:r>
      <w:r w:rsidRPr="00B827A2">
        <w:rPr>
          <w:color w:val="000000"/>
        </w:rPr>
        <w:t>30</w:t>
      </w:r>
      <w:r w:rsidR="00DD5A32">
        <w:rPr>
          <w:color w:val="000000"/>
        </w:rPr>
        <w:t>)</w:t>
      </w:r>
      <w:r w:rsidRPr="00B827A2">
        <w:rPr>
          <w:color w:val="000000"/>
        </w:rPr>
        <w:t xml:space="preserve"> days before the six month case assessment is due. Additional team meetings </w:t>
      </w:r>
      <w:proofErr w:type="gramStart"/>
      <w:r w:rsidRPr="00B827A2">
        <w:rPr>
          <w:color w:val="000000"/>
        </w:rPr>
        <w:t>shall be held</w:t>
      </w:r>
      <w:proofErr w:type="gramEnd"/>
      <w:r w:rsidRPr="00B827A2">
        <w:rPr>
          <w:color w:val="000000"/>
        </w:rPr>
        <w:t xml:space="preserve"> as determined by the DOJ </w:t>
      </w:r>
      <w:r w:rsidR="007C5032">
        <w:rPr>
          <w:color w:val="000000"/>
        </w:rPr>
        <w:t>S</w:t>
      </w:r>
      <w:r w:rsidRPr="00B827A2">
        <w:rPr>
          <w:color w:val="000000"/>
        </w:rPr>
        <w:t xml:space="preserve">ection </w:t>
      </w:r>
      <w:r w:rsidR="007C5032">
        <w:rPr>
          <w:color w:val="000000"/>
        </w:rPr>
        <w:t>C</w:t>
      </w:r>
      <w:r w:rsidRPr="00B827A2">
        <w:rPr>
          <w:color w:val="000000"/>
        </w:rPr>
        <w:t xml:space="preserve">hief </w:t>
      </w:r>
      <w:r w:rsidR="007473D1">
        <w:rPr>
          <w:color w:val="000000"/>
        </w:rPr>
        <w:t>and/</w:t>
      </w:r>
      <w:r w:rsidRPr="00B827A2">
        <w:rPr>
          <w:color w:val="000000"/>
        </w:rPr>
        <w:t>or</w:t>
      </w:r>
      <w:r w:rsidR="00484B13">
        <w:rPr>
          <w:color w:val="000000"/>
        </w:rPr>
        <w:t xml:space="preserve"> </w:t>
      </w:r>
      <w:r w:rsidRPr="00B827A2">
        <w:rPr>
          <w:color w:val="000000"/>
        </w:rPr>
        <w:t xml:space="preserve">the </w:t>
      </w:r>
      <w:r w:rsidR="007473D1">
        <w:rPr>
          <w:color w:val="000000"/>
        </w:rPr>
        <w:t xml:space="preserve">claims examiner in consultation with the </w:t>
      </w:r>
      <w:r w:rsidRPr="00B827A2">
        <w:rPr>
          <w:color w:val="000000"/>
        </w:rPr>
        <w:t>ORM supervisor.</w:t>
      </w:r>
    </w:p>
    <w:p w14:paraId="675E9025" w14:textId="77777777" w:rsidR="007068F2" w:rsidRDefault="007068F2" w:rsidP="00B827A2">
      <w:pPr>
        <w:pStyle w:val="p4"/>
        <w:ind w:left="1440" w:firstLine="0"/>
        <w:jc w:val="both"/>
        <w:rPr>
          <w:color w:val="000000"/>
        </w:rPr>
      </w:pPr>
    </w:p>
    <w:p w14:paraId="31CCD760" w14:textId="77777777" w:rsidR="007068F2" w:rsidRDefault="007068F2" w:rsidP="00B827A2">
      <w:pPr>
        <w:pStyle w:val="p4"/>
        <w:numPr>
          <w:ilvl w:val="0"/>
          <w:numId w:val="37"/>
        </w:numPr>
        <w:jc w:val="both"/>
        <w:rPr>
          <w:color w:val="000000"/>
        </w:rPr>
      </w:pPr>
      <w:r w:rsidRPr="00B00BC1">
        <w:rPr>
          <w:color w:val="000000"/>
        </w:rPr>
        <w:t>Efficient assessment of liability and early settlement of cases where liability is clear</w:t>
      </w:r>
      <w:r>
        <w:rPr>
          <w:color w:val="000000"/>
        </w:rPr>
        <w:t>.</w:t>
      </w:r>
    </w:p>
    <w:p w14:paraId="1A6F41FD" w14:textId="77777777" w:rsidR="007068F2" w:rsidRDefault="007068F2" w:rsidP="00B827A2">
      <w:pPr>
        <w:pStyle w:val="p4"/>
        <w:ind w:left="1080" w:firstLine="0"/>
        <w:jc w:val="both"/>
        <w:rPr>
          <w:color w:val="000000"/>
        </w:rPr>
      </w:pPr>
    </w:p>
    <w:p w14:paraId="39433EA8" w14:textId="77777777" w:rsidR="007068F2" w:rsidRDefault="007068F2" w:rsidP="00B827A2">
      <w:pPr>
        <w:pStyle w:val="p4"/>
        <w:numPr>
          <w:ilvl w:val="0"/>
          <w:numId w:val="37"/>
        </w:numPr>
        <w:jc w:val="both"/>
        <w:rPr>
          <w:color w:val="000000"/>
        </w:rPr>
      </w:pPr>
      <w:r w:rsidRPr="00B00BC1">
        <w:rPr>
          <w:color w:val="000000"/>
        </w:rPr>
        <w:t>Employment of alternative dispute resolution whenever feasible.</w:t>
      </w:r>
    </w:p>
    <w:p w14:paraId="63C79243" w14:textId="77777777" w:rsidR="007068F2" w:rsidRPr="00B00BC1" w:rsidRDefault="007473D1" w:rsidP="00B827A2">
      <w:pPr>
        <w:pStyle w:val="p4"/>
        <w:ind w:left="1080" w:firstLine="0"/>
        <w:jc w:val="both"/>
        <w:rPr>
          <w:color w:val="000000"/>
        </w:rPr>
      </w:pPr>
      <w:r>
        <w:rPr>
          <w:color w:val="000000"/>
        </w:rPr>
        <w:br w:type="page"/>
      </w:r>
    </w:p>
    <w:p w14:paraId="7A430F5E" w14:textId="77777777" w:rsidR="007068F2" w:rsidRDefault="007068F2" w:rsidP="00B827A2">
      <w:pPr>
        <w:pStyle w:val="p4"/>
        <w:numPr>
          <w:ilvl w:val="0"/>
          <w:numId w:val="37"/>
        </w:numPr>
        <w:jc w:val="both"/>
        <w:rPr>
          <w:color w:val="000000"/>
        </w:rPr>
      </w:pPr>
      <w:r w:rsidRPr="00B00BC1">
        <w:rPr>
          <w:color w:val="000000"/>
        </w:rPr>
        <w:lastRenderedPageBreak/>
        <w:t>Timely discussion and agreement on settlement authority between counsel,                                            ORM, and appropriate personnel at the LP/DOJ prior to and during negotiation and finalization of settlement.</w:t>
      </w:r>
    </w:p>
    <w:p w14:paraId="79B19317" w14:textId="77777777" w:rsidR="007473D1" w:rsidRPr="00B00BC1" w:rsidRDefault="007473D1" w:rsidP="00D57092">
      <w:pPr>
        <w:pStyle w:val="p4"/>
        <w:ind w:left="1080" w:firstLine="0"/>
        <w:jc w:val="both"/>
        <w:rPr>
          <w:color w:val="000000"/>
        </w:rPr>
      </w:pPr>
    </w:p>
    <w:p w14:paraId="2C64C2A2" w14:textId="77777777" w:rsidR="00537F98" w:rsidRDefault="00537F98" w:rsidP="00B827A2">
      <w:pPr>
        <w:numPr>
          <w:ilvl w:val="0"/>
          <w:numId w:val="39"/>
        </w:numPr>
        <w:tabs>
          <w:tab w:val="clear" w:pos="720"/>
        </w:tabs>
        <w:rPr>
          <w:b/>
          <w:bCs/>
          <w:color w:val="000000"/>
        </w:rPr>
      </w:pPr>
      <w:r w:rsidRPr="00B827A2">
        <w:rPr>
          <w:b/>
          <w:bCs/>
          <w:color w:val="000000"/>
        </w:rPr>
        <w:t>STAFFING</w:t>
      </w:r>
    </w:p>
    <w:p w14:paraId="308B7C45" w14:textId="77777777" w:rsidR="00F66A63" w:rsidRDefault="00F66A63" w:rsidP="00B827A2">
      <w:pPr>
        <w:tabs>
          <w:tab w:val="left" w:pos="540"/>
        </w:tabs>
        <w:ind w:left="810"/>
        <w:rPr>
          <w:b/>
          <w:bCs/>
          <w:color w:val="000000"/>
        </w:rPr>
      </w:pPr>
    </w:p>
    <w:p w14:paraId="722B3E7A" w14:textId="77777777" w:rsidR="00BE60FE" w:rsidRPr="00B827A2" w:rsidRDefault="00BE60FE" w:rsidP="00B827A2">
      <w:pPr>
        <w:numPr>
          <w:ilvl w:val="1"/>
          <w:numId w:val="39"/>
        </w:numPr>
        <w:ind w:left="1170" w:hanging="450"/>
        <w:jc w:val="both"/>
        <w:rPr>
          <w:b/>
          <w:bCs/>
          <w:color w:val="000000"/>
        </w:rPr>
      </w:pPr>
      <w:r>
        <w:rPr>
          <w:bCs/>
          <w:color w:val="000000"/>
        </w:rPr>
        <w:t>Only contract attorneys and their staff appointed by DOJ and concurred upon by ORM may work on ORM cases.</w:t>
      </w:r>
    </w:p>
    <w:p w14:paraId="0008BF3E" w14:textId="77777777" w:rsidR="00BE60FE" w:rsidRPr="00B827A2" w:rsidRDefault="00BE60FE" w:rsidP="00B827A2">
      <w:pPr>
        <w:tabs>
          <w:tab w:val="left" w:pos="540"/>
        </w:tabs>
        <w:ind w:left="810"/>
        <w:jc w:val="both"/>
        <w:rPr>
          <w:b/>
          <w:bCs/>
          <w:color w:val="000000"/>
        </w:rPr>
      </w:pPr>
    </w:p>
    <w:p w14:paraId="6A9D56CF" w14:textId="77777777" w:rsidR="00F66A63" w:rsidRPr="00B827A2" w:rsidRDefault="00F66A63" w:rsidP="00B827A2">
      <w:pPr>
        <w:numPr>
          <w:ilvl w:val="1"/>
          <w:numId w:val="39"/>
        </w:numPr>
        <w:ind w:left="1170" w:hanging="450"/>
        <w:jc w:val="both"/>
        <w:rPr>
          <w:b/>
          <w:bCs/>
          <w:color w:val="000000"/>
        </w:rPr>
      </w:pPr>
      <w:r>
        <w:rPr>
          <w:bCs/>
          <w:color w:val="000000"/>
        </w:rPr>
        <w:t xml:space="preserve">An attorney </w:t>
      </w:r>
      <w:r w:rsidRPr="00B00BC1">
        <w:rPr>
          <w:color w:val="000000"/>
        </w:rPr>
        <w:t xml:space="preserve">may not work on a case until </w:t>
      </w:r>
      <w:proofErr w:type="gramStart"/>
      <w:r w:rsidRPr="00B00BC1">
        <w:rPr>
          <w:color w:val="000000"/>
        </w:rPr>
        <w:t>a contract has been signed by all parties</w:t>
      </w:r>
      <w:proofErr w:type="gramEnd"/>
      <w:r w:rsidRPr="00B00BC1">
        <w:rPr>
          <w:color w:val="000000"/>
        </w:rPr>
        <w:t>.  Verbal</w:t>
      </w:r>
      <w:r>
        <w:rPr>
          <w:color w:val="000000"/>
        </w:rPr>
        <w:t xml:space="preserve"> </w:t>
      </w:r>
      <w:r w:rsidRPr="00B00BC1">
        <w:rPr>
          <w:color w:val="000000"/>
        </w:rPr>
        <w:t xml:space="preserve">approval, documented in writing, </w:t>
      </w:r>
      <w:proofErr w:type="gramStart"/>
      <w:r w:rsidRPr="00B00BC1">
        <w:rPr>
          <w:color w:val="000000"/>
        </w:rPr>
        <w:t>may be obtained</w:t>
      </w:r>
      <w:proofErr w:type="gramEnd"/>
      <w:r w:rsidRPr="00B00BC1">
        <w:rPr>
          <w:color w:val="000000"/>
        </w:rPr>
        <w:t xml:space="preserve"> to begin work </w:t>
      </w:r>
      <w:r w:rsidRPr="00B00BC1">
        <w:rPr>
          <w:i/>
          <w:iCs/>
          <w:color w:val="000000"/>
        </w:rPr>
        <w:t>only in an emergency</w:t>
      </w:r>
      <w:r>
        <w:rPr>
          <w:i/>
          <w:iCs/>
          <w:color w:val="000000"/>
        </w:rPr>
        <w:t>.</w:t>
      </w:r>
    </w:p>
    <w:p w14:paraId="31182043" w14:textId="77777777" w:rsidR="00BE60FE" w:rsidRPr="00B827A2" w:rsidRDefault="00BE60FE" w:rsidP="00B827A2">
      <w:pPr>
        <w:tabs>
          <w:tab w:val="left" w:pos="540"/>
        </w:tabs>
        <w:ind w:left="810"/>
        <w:jc w:val="both"/>
        <w:rPr>
          <w:b/>
          <w:bCs/>
          <w:color w:val="000000"/>
        </w:rPr>
      </w:pPr>
    </w:p>
    <w:p w14:paraId="059A8262" w14:textId="77777777" w:rsidR="00F66A63" w:rsidRPr="00B827A2" w:rsidRDefault="00BE60FE" w:rsidP="00B827A2">
      <w:pPr>
        <w:numPr>
          <w:ilvl w:val="1"/>
          <w:numId w:val="39"/>
        </w:numPr>
        <w:ind w:left="1170" w:hanging="450"/>
        <w:jc w:val="both"/>
        <w:rPr>
          <w:b/>
          <w:bCs/>
          <w:color w:val="000000"/>
        </w:rPr>
      </w:pPr>
      <w:r w:rsidRPr="00B00BC1">
        <w:rPr>
          <w:color w:val="000000"/>
        </w:rPr>
        <w:t xml:space="preserve">Contract Counsel and ORM shall agree on one attorney, referred to as the “Billing Attorney” who will have primary responsibility for the file.  The activities of the </w:t>
      </w:r>
      <w:r w:rsidR="00C90F8D">
        <w:rPr>
          <w:color w:val="000000"/>
        </w:rPr>
        <w:t>B</w:t>
      </w:r>
      <w:r w:rsidRPr="00B00BC1">
        <w:rPr>
          <w:color w:val="000000"/>
        </w:rPr>
        <w:t xml:space="preserve">illing Attorney </w:t>
      </w:r>
      <w:proofErr w:type="gramStart"/>
      <w:r w:rsidRPr="00B00BC1">
        <w:rPr>
          <w:color w:val="000000"/>
        </w:rPr>
        <w:t>are governed</w:t>
      </w:r>
      <w:proofErr w:type="gramEnd"/>
      <w:r w:rsidRPr="00B00BC1">
        <w:rPr>
          <w:color w:val="000000"/>
        </w:rPr>
        <w:t xml:space="preserve"> by the terms and conditions of the contract, the letter of appointment from the Attorney General and these Case Handling Guidelines and Billing Procedures</w:t>
      </w:r>
      <w:r>
        <w:rPr>
          <w:color w:val="000000"/>
        </w:rPr>
        <w:t>.</w:t>
      </w:r>
    </w:p>
    <w:p w14:paraId="1388AD7D" w14:textId="77777777" w:rsidR="00BE60FE" w:rsidRPr="00B827A2" w:rsidRDefault="00BE60FE" w:rsidP="00B827A2">
      <w:pPr>
        <w:ind w:left="810"/>
        <w:jc w:val="both"/>
        <w:rPr>
          <w:b/>
          <w:bCs/>
          <w:color w:val="000000"/>
        </w:rPr>
      </w:pPr>
    </w:p>
    <w:p w14:paraId="7D745D9D" w14:textId="77777777" w:rsidR="00BE60FE" w:rsidRPr="00B827A2" w:rsidRDefault="00BE60FE" w:rsidP="00B827A2">
      <w:pPr>
        <w:numPr>
          <w:ilvl w:val="1"/>
          <w:numId w:val="39"/>
        </w:numPr>
        <w:ind w:left="1170" w:hanging="450"/>
        <w:jc w:val="both"/>
        <w:rPr>
          <w:b/>
          <w:bCs/>
          <w:color w:val="000000"/>
        </w:rPr>
      </w:pPr>
      <w:r>
        <w:rPr>
          <w:bCs/>
          <w:color w:val="000000"/>
        </w:rPr>
        <w:t xml:space="preserve">Billing Attorney </w:t>
      </w:r>
      <w:r w:rsidRPr="00B00BC1">
        <w:rPr>
          <w:color w:val="000000"/>
        </w:rPr>
        <w:t>is required to review all emails with the same frequency and to the same extent as he reviews communications received via the U.S. Postal Service</w:t>
      </w:r>
      <w:r>
        <w:rPr>
          <w:color w:val="000000"/>
        </w:rPr>
        <w:t>.</w:t>
      </w:r>
    </w:p>
    <w:p w14:paraId="74383BA1" w14:textId="77777777" w:rsidR="00CE3B99" w:rsidRPr="00B827A2" w:rsidRDefault="00CE3B99" w:rsidP="00B827A2">
      <w:pPr>
        <w:ind w:left="1170" w:hanging="450"/>
        <w:jc w:val="both"/>
        <w:rPr>
          <w:b/>
          <w:bCs/>
          <w:color w:val="000000"/>
        </w:rPr>
      </w:pPr>
    </w:p>
    <w:p w14:paraId="2C548966" w14:textId="77777777" w:rsidR="00CE3B99" w:rsidRPr="00B827A2" w:rsidRDefault="00CE3B99" w:rsidP="00B827A2">
      <w:pPr>
        <w:numPr>
          <w:ilvl w:val="1"/>
          <w:numId w:val="39"/>
        </w:numPr>
        <w:ind w:left="1170" w:hanging="450"/>
        <w:jc w:val="both"/>
        <w:rPr>
          <w:b/>
          <w:bCs/>
          <w:color w:val="000000"/>
        </w:rPr>
      </w:pPr>
      <w:r>
        <w:rPr>
          <w:bCs/>
          <w:color w:val="000000"/>
        </w:rPr>
        <w:t xml:space="preserve">Billing </w:t>
      </w:r>
      <w:r w:rsidRPr="00B00BC1">
        <w:rPr>
          <w:color w:val="000000"/>
        </w:rPr>
        <w:t>Attorney shall be primarily responsible for all communications with ORM and DOJ</w:t>
      </w:r>
      <w:r>
        <w:rPr>
          <w:color w:val="000000"/>
        </w:rPr>
        <w:t>.</w:t>
      </w:r>
    </w:p>
    <w:p w14:paraId="4227D5E9" w14:textId="77777777" w:rsidR="00CE3B99" w:rsidRPr="00B827A2" w:rsidRDefault="00CE3B99" w:rsidP="00B827A2">
      <w:pPr>
        <w:ind w:left="810"/>
        <w:jc w:val="both"/>
        <w:rPr>
          <w:b/>
          <w:bCs/>
          <w:color w:val="000000"/>
        </w:rPr>
      </w:pPr>
    </w:p>
    <w:p w14:paraId="0D462CE8" w14:textId="77777777" w:rsidR="00CE3B99" w:rsidRPr="00B827A2" w:rsidRDefault="00CE3B99" w:rsidP="00B827A2">
      <w:pPr>
        <w:numPr>
          <w:ilvl w:val="1"/>
          <w:numId w:val="39"/>
        </w:numPr>
        <w:ind w:left="1170" w:hanging="450"/>
        <w:jc w:val="both"/>
        <w:rPr>
          <w:b/>
          <w:bCs/>
          <w:color w:val="000000"/>
        </w:rPr>
      </w:pPr>
      <w:r>
        <w:rPr>
          <w:bCs/>
          <w:color w:val="000000"/>
        </w:rPr>
        <w:t xml:space="preserve">At </w:t>
      </w:r>
      <w:r w:rsidRPr="00B00BC1">
        <w:rPr>
          <w:color w:val="000000"/>
        </w:rPr>
        <w:t>the inception of the contract, Billing Attorney is required to provide an e-mail address to ORM, as well as their third party administrator, if applicable, and DOJ</w:t>
      </w:r>
      <w:r>
        <w:rPr>
          <w:color w:val="000000"/>
        </w:rPr>
        <w:t>.</w:t>
      </w:r>
    </w:p>
    <w:p w14:paraId="58356AEA" w14:textId="77777777" w:rsidR="00CE3B99" w:rsidRPr="00B827A2" w:rsidRDefault="00CE3B99" w:rsidP="00B827A2">
      <w:pPr>
        <w:ind w:left="810"/>
        <w:jc w:val="both"/>
        <w:rPr>
          <w:b/>
          <w:bCs/>
          <w:color w:val="000000"/>
        </w:rPr>
      </w:pPr>
    </w:p>
    <w:p w14:paraId="14537A69" w14:textId="77777777" w:rsidR="00CE3B99" w:rsidRPr="00B827A2" w:rsidRDefault="00CE3B99" w:rsidP="00B827A2">
      <w:pPr>
        <w:numPr>
          <w:ilvl w:val="1"/>
          <w:numId w:val="39"/>
        </w:numPr>
        <w:ind w:left="1170" w:hanging="450"/>
        <w:jc w:val="both"/>
        <w:rPr>
          <w:b/>
          <w:bCs/>
          <w:color w:val="000000"/>
        </w:rPr>
      </w:pPr>
      <w:r>
        <w:rPr>
          <w:bCs/>
          <w:color w:val="000000"/>
        </w:rPr>
        <w:t xml:space="preserve">Rates </w:t>
      </w:r>
      <w:r w:rsidRPr="00B00BC1">
        <w:rPr>
          <w:color w:val="000000"/>
        </w:rPr>
        <w:t xml:space="preserve">for each attorney and/or paralegal who will work on the file </w:t>
      </w:r>
      <w:proofErr w:type="gramStart"/>
      <w:r w:rsidRPr="00B00BC1">
        <w:rPr>
          <w:color w:val="000000"/>
        </w:rPr>
        <w:t>must be agreed</w:t>
      </w:r>
      <w:proofErr w:type="gramEnd"/>
      <w:r w:rsidRPr="00B00BC1">
        <w:rPr>
          <w:color w:val="000000"/>
        </w:rPr>
        <w:t xml:space="preserve"> upon between Contract Counsel, ORM, and DOJ. Any changes in rates </w:t>
      </w:r>
      <w:proofErr w:type="gramStart"/>
      <w:r w:rsidRPr="00B00BC1">
        <w:rPr>
          <w:color w:val="000000"/>
        </w:rPr>
        <w:t>must be approved</w:t>
      </w:r>
      <w:proofErr w:type="gramEnd"/>
      <w:r w:rsidRPr="00B00BC1">
        <w:rPr>
          <w:color w:val="000000"/>
        </w:rPr>
        <w:t xml:space="preserve"> by ORM and DOJ in writing before becoming effective</w:t>
      </w:r>
      <w:r>
        <w:rPr>
          <w:color w:val="000000"/>
        </w:rPr>
        <w:t>.</w:t>
      </w:r>
    </w:p>
    <w:p w14:paraId="618BDB18" w14:textId="77777777" w:rsidR="00CE3B99" w:rsidRPr="00B827A2" w:rsidRDefault="00CE3B99" w:rsidP="00B827A2">
      <w:pPr>
        <w:ind w:left="810"/>
        <w:jc w:val="both"/>
        <w:rPr>
          <w:b/>
          <w:bCs/>
          <w:color w:val="000000"/>
        </w:rPr>
      </w:pPr>
    </w:p>
    <w:p w14:paraId="4D611676" w14:textId="77777777" w:rsidR="00CE3B99" w:rsidRPr="00B827A2" w:rsidRDefault="00CE3B99" w:rsidP="00B827A2">
      <w:pPr>
        <w:numPr>
          <w:ilvl w:val="1"/>
          <w:numId w:val="39"/>
        </w:numPr>
        <w:ind w:left="1170" w:hanging="450"/>
        <w:jc w:val="both"/>
        <w:rPr>
          <w:b/>
          <w:bCs/>
          <w:color w:val="000000"/>
        </w:rPr>
      </w:pPr>
      <w:proofErr w:type="gramStart"/>
      <w:r>
        <w:rPr>
          <w:bCs/>
          <w:color w:val="000000"/>
        </w:rPr>
        <w:t xml:space="preserve">Cases </w:t>
      </w:r>
      <w:r w:rsidRPr="00B00BC1">
        <w:rPr>
          <w:color w:val="000000"/>
        </w:rPr>
        <w:t>should be staffed by the fewest number of attorneys and paralegals necessary to perform the work effectively and efficiently</w:t>
      </w:r>
      <w:proofErr w:type="gramEnd"/>
      <w:r>
        <w:rPr>
          <w:color w:val="000000"/>
        </w:rPr>
        <w:t>.</w:t>
      </w:r>
    </w:p>
    <w:p w14:paraId="20A7988B" w14:textId="77777777" w:rsidR="00CE3B99" w:rsidRPr="00B827A2" w:rsidRDefault="00CE3B99" w:rsidP="00B827A2">
      <w:pPr>
        <w:ind w:left="810"/>
        <w:jc w:val="both"/>
        <w:rPr>
          <w:b/>
          <w:bCs/>
          <w:color w:val="000000"/>
        </w:rPr>
      </w:pPr>
    </w:p>
    <w:p w14:paraId="5893C0A5" w14:textId="77777777" w:rsidR="00CE3B99" w:rsidRPr="00B827A2" w:rsidRDefault="008141B2" w:rsidP="00B827A2">
      <w:pPr>
        <w:numPr>
          <w:ilvl w:val="1"/>
          <w:numId w:val="39"/>
        </w:numPr>
        <w:ind w:left="1170" w:hanging="450"/>
        <w:jc w:val="both"/>
        <w:rPr>
          <w:b/>
          <w:bCs/>
          <w:color w:val="000000"/>
        </w:rPr>
      </w:pPr>
      <w:r>
        <w:rPr>
          <w:bCs/>
          <w:color w:val="000000"/>
        </w:rPr>
        <w:t xml:space="preserve">Any </w:t>
      </w:r>
      <w:r w:rsidRPr="00B00BC1">
        <w:rPr>
          <w:color w:val="000000"/>
        </w:rPr>
        <w:t xml:space="preserve">contract counsel staffing changes </w:t>
      </w:r>
      <w:proofErr w:type="gramStart"/>
      <w:r w:rsidRPr="00B00BC1">
        <w:rPr>
          <w:color w:val="000000"/>
        </w:rPr>
        <w:t>should be discussed</w:t>
      </w:r>
      <w:proofErr w:type="gramEnd"/>
      <w:r w:rsidRPr="00B00BC1">
        <w:rPr>
          <w:color w:val="000000"/>
        </w:rPr>
        <w:t xml:space="preserve"> with ORM prior to engaging in the billable work.  Any LP/DOJ staff attorney staffing changes </w:t>
      </w:r>
      <w:proofErr w:type="gramStart"/>
      <w:r w:rsidRPr="00B00BC1">
        <w:rPr>
          <w:color w:val="000000"/>
        </w:rPr>
        <w:t>should be discussed</w:t>
      </w:r>
      <w:proofErr w:type="gramEnd"/>
      <w:r w:rsidRPr="00B00BC1">
        <w:rPr>
          <w:color w:val="000000"/>
        </w:rPr>
        <w:t xml:space="preserve"> with ORM and LP/DOJ Director prior to engaging in the billable work</w:t>
      </w:r>
      <w:r>
        <w:rPr>
          <w:color w:val="000000"/>
        </w:rPr>
        <w:t>.</w:t>
      </w:r>
    </w:p>
    <w:p w14:paraId="375263F7" w14:textId="77777777" w:rsidR="008141B2" w:rsidRPr="00B827A2" w:rsidRDefault="008141B2" w:rsidP="00B827A2">
      <w:pPr>
        <w:ind w:left="810"/>
        <w:jc w:val="both"/>
        <w:rPr>
          <w:b/>
          <w:bCs/>
          <w:color w:val="000000"/>
        </w:rPr>
      </w:pPr>
    </w:p>
    <w:p w14:paraId="6ED1D564" w14:textId="77777777" w:rsidR="008141B2" w:rsidRPr="00B827A2" w:rsidRDefault="008141B2" w:rsidP="00B827A2">
      <w:pPr>
        <w:numPr>
          <w:ilvl w:val="1"/>
          <w:numId w:val="39"/>
        </w:numPr>
        <w:ind w:left="1170" w:hanging="450"/>
        <w:jc w:val="both"/>
        <w:rPr>
          <w:b/>
          <w:bCs/>
          <w:color w:val="000000"/>
        </w:rPr>
      </w:pPr>
      <w:r>
        <w:rPr>
          <w:bCs/>
          <w:color w:val="000000"/>
        </w:rPr>
        <w:t>Duplication</w:t>
      </w:r>
      <w:r w:rsidRPr="00B00BC1">
        <w:rPr>
          <w:color w:val="000000"/>
        </w:rPr>
        <w:t xml:space="preserve">/repetition of effort among staff members </w:t>
      </w:r>
      <w:proofErr w:type="gramStart"/>
      <w:r w:rsidRPr="00B00BC1">
        <w:rPr>
          <w:color w:val="000000"/>
        </w:rPr>
        <w:t>must be avoided</w:t>
      </w:r>
      <w:proofErr w:type="gramEnd"/>
      <w:r>
        <w:rPr>
          <w:color w:val="000000"/>
        </w:rPr>
        <w:t>.</w:t>
      </w:r>
    </w:p>
    <w:p w14:paraId="02F4554B" w14:textId="77777777" w:rsidR="008141B2" w:rsidRPr="00B827A2" w:rsidRDefault="008141B2" w:rsidP="00B827A2">
      <w:pPr>
        <w:ind w:left="810" w:hanging="90"/>
        <w:jc w:val="both"/>
        <w:rPr>
          <w:b/>
          <w:bCs/>
          <w:color w:val="000000"/>
        </w:rPr>
      </w:pPr>
    </w:p>
    <w:p w14:paraId="7278CA60" w14:textId="77777777" w:rsidR="008141B2" w:rsidRPr="00B827A2" w:rsidRDefault="008141B2" w:rsidP="00B827A2">
      <w:pPr>
        <w:numPr>
          <w:ilvl w:val="1"/>
          <w:numId w:val="39"/>
        </w:numPr>
        <w:ind w:left="1170" w:hanging="450"/>
        <w:jc w:val="both"/>
        <w:rPr>
          <w:b/>
          <w:bCs/>
          <w:color w:val="000000"/>
        </w:rPr>
      </w:pPr>
      <w:r w:rsidRPr="00745072">
        <w:rPr>
          <w:bCs/>
          <w:color w:val="000000"/>
        </w:rPr>
        <w:t xml:space="preserve">Attorneys </w:t>
      </w:r>
      <w:r w:rsidRPr="00091479">
        <w:rPr>
          <w:color w:val="000000"/>
        </w:rPr>
        <w:t>and paralegals may not bill for clerical task</w:t>
      </w:r>
      <w:r w:rsidRPr="00914296">
        <w:rPr>
          <w:color w:val="000000"/>
        </w:rPr>
        <w:t>s.</w:t>
      </w:r>
    </w:p>
    <w:p w14:paraId="1EF8C48F" w14:textId="77777777" w:rsidR="008141B2" w:rsidRDefault="008141B2" w:rsidP="00B827A2">
      <w:pPr>
        <w:ind w:left="810" w:hanging="90"/>
        <w:jc w:val="both"/>
        <w:rPr>
          <w:b/>
          <w:bCs/>
          <w:color w:val="000000"/>
        </w:rPr>
      </w:pPr>
    </w:p>
    <w:p w14:paraId="489959EC" w14:textId="77777777" w:rsidR="008141B2" w:rsidRPr="00B827A2" w:rsidRDefault="008141B2" w:rsidP="00B827A2">
      <w:pPr>
        <w:numPr>
          <w:ilvl w:val="1"/>
          <w:numId w:val="39"/>
        </w:numPr>
        <w:ind w:left="1170" w:hanging="450"/>
        <w:jc w:val="both"/>
        <w:rPr>
          <w:b/>
          <w:bCs/>
          <w:color w:val="000000"/>
        </w:rPr>
      </w:pPr>
      <w:r>
        <w:rPr>
          <w:bCs/>
          <w:color w:val="000000"/>
        </w:rPr>
        <w:t xml:space="preserve">Attorneys </w:t>
      </w:r>
      <w:r w:rsidRPr="00B00BC1">
        <w:rPr>
          <w:color w:val="000000"/>
        </w:rPr>
        <w:t>may not bill attorney rates for paralegal tasks</w:t>
      </w:r>
      <w:r>
        <w:rPr>
          <w:color w:val="000000"/>
        </w:rPr>
        <w:t>.</w:t>
      </w:r>
    </w:p>
    <w:p w14:paraId="3E1B8083" w14:textId="77777777" w:rsidR="008141B2" w:rsidRPr="00B827A2" w:rsidRDefault="008141B2" w:rsidP="00B827A2">
      <w:pPr>
        <w:ind w:left="810" w:hanging="90"/>
        <w:jc w:val="both"/>
        <w:rPr>
          <w:b/>
          <w:bCs/>
          <w:color w:val="000000"/>
        </w:rPr>
      </w:pPr>
    </w:p>
    <w:p w14:paraId="401DE9E5" w14:textId="77777777" w:rsidR="008141B2" w:rsidRPr="00B827A2" w:rsidRDefault="008141B2" w:rsidP="00B827A2">
      <w:pPr>
        <w:numPr>
          <w:ilvl w:val="1"/>
          <w:numId w:val="39"/>
        </w:numPr>
        <w:ind w:left="1170" w:hanging="450"/>
        <w:jc w:val="both"/>
        <w:rPr>
          <w:b/>
          <w:bCs/>
          <w:color w:val="000000"/>
        </w:rPr>
      </w:pPr>
      <w:r>
        <w:rPr>
          <w:bCs/>
          <w:color w:val="000000"/>
        </w:rPr>
        <w:t xml:space="preserve">Work </w:t>
      </w:r>
      <w:r w:rsidRPr="00B00BC1">
        <w:rPr>
          <w:color w:val="000000"/>
        </w:rPr>
        <w:t>performed by clerical and/or administrative staff is not billable</w:t>
      </w:r>
      <w:r>
        <w:rPr>
          <w:color w:val="000000"/>
        </w:rPr>
        <w:t>.</w:t>
      </w:r>
    </w:p>
    <w:p w14:paraId="56A2DAE5" w14:textId="77777777" w:rsidR="008141B2" w:rsidRPr="00B827A2" w:rsidRDefault="008141B2" w:rsidP="00B827A2">
      <w:pPr>
        <w:ind w:left="810" w:hanging="90"/>
        <w:jc w:val="both"/>
        <w:rPr>
          <w:b/>
          <w:bCs/>
          <w:color w:val="000000"/>
        </w:rPr>
      </w:pPr>
    </w:p>
    <w:p w14:paraId="40B461D3" w14:textId="77777777" w:rsidR="008141B2" w:rsidRPr="00B827A2" w:rsidRDefault="008141B2" w:rsidP="00B827A2">
      <w:pPr>
        <w:numPr>
          <w:ilvl w:val="1"/>
          <w:numId w:val="39"/>
        </w:numPr>
        <w:ind w:left="1170" w:hanging="450"/>
        <w:jc w:val="both"/>
        <w:rPr>
          <w:b/>
          <w:bCs/>
          <w:color w:val="000000"/>
        </w:rPr>
      </w:pPr>
      <w:r>
        <w:rPr>
          <w:bCs/>
          <w:color w:val="000000"/>
        </w:rPr>
        <w:t xml:space="preserve">ORM </w:t>
      </w:r>
      <w:r w:rsidRPr="00B00BC1">
        <w:rPr>
          <w:color w:val="000000"/>
        </w:rPr>
        <w:t>will</w:t>
      </w:r>
      <w:r w:rsidRPr="00B00BC1">
        <w:rPr>
          <w:i/>
          <w:iCs/>
          <w:color w:val="000000"/>
        </w:rPr>
        <w:t xml:space="preserve"> </w:t>
      </w:r>
      <w:r w:rsidRPr="00B00BC1">
        <w:rPr>
          <w:color w:val="000000"/>
        </w:rPr>
        <w:t>not pay to bring associates or staff ‘up to speed’ on a case due to unforeseen changes in staffing by the law firm</w:t>
      </w:r>
      <w:r>
        <w:rPr>
          <w:color w:val="000000"/>
        </w:rPr>
        <w:t>.</w:t>
      </w:r>
    </w:p>
    <w:p w14:paraId="6319C54D" w14:textId="77777777" w:rsidR="008141B2" w:rsidRPr="00B827A2" w:rsidRDefault="008141B2" w:rsidP="00B827A2">
      <w:pPr>
        <w:ind w:left="810" w:hanging="90"/>
        <w:jc w:val="both"/>
        <w:rPr>
          <w:b/>
          <w:bCs/>
          <w:color w:val="000000"/>
        </w:rPr>
      </w:pPr>
    </w:p>
    <w:p w14:paraId="6EB2F928" w14:textId="77777777" w:rsidR="008141B2" w:rsidRPr="00B827A2" w:rsidRDefault="008141B2" w:rsidP="00B827A2">
      <w:pPr>
        <w:numPr>
          <w:ilvl w:val="1"/>
          <w:numId w:val="39"/>
        </w:numPr>
        <w:ind w:left="1170" w:hanging="450"/>
        <w:jc w:val="both"/>
        <w:rPr>
          <w:b/>
          <w:bCs/>
          <w:color w:val="000000"/>
        </w:rPr>
      </w:pPr>
      <w:r>
        <w:rPr>
          <w:bCs/>
          <w:color w:val="000000"/>
        </w:rPr>
        <w:t xml:space="preserve">Attendance </w:t>
      </w:r>
      <w:r w:rsidRPr="00B00BC1">
        <w:rPr>
          <w:color w:val="000000"/>
        </w:rPr>
        <w:t>of more than one attorney at trials, hearings, depositions and mediations requires written approval from the State Risk Administrator-Clai</w:t>
      </w:r>
      <w:r>
        <w:rPr>
          <w:color w:val="000000"/>
        </w:rPr>
        <w:t>ms.</w:t>
      </w:r>
    </w:p>
    <w:p w14:paraId="630D59BB" w14:textId="77777777" w:rsidR="008141B2" w:rsidRPr="00B827A2" w:rsidRDefault="008141B2" w:rsidP="00B827A2">
      <w:pPr>
        <w:ind w:left="1260" w:hanging="90"/>
        <w:jc w:val="both"/>
        <w:rPr>
          <w:b/>
          <w:bCs/>
          <w:color w:val="000000"/>
        </w:rPr>
      </w:pPr>
    </w:p>
    <w:p w14:paraId="123851D9" w14:textId="77777777" w:rsidR="008141B2" w:rsidRDefault="008141B2" w:rsidP="00B827A2">
      <w:pPr>
        <w:numPr>
          <w:ilvl w:val="0"/>
          <w:numId w:val="39"/>
        </w:numPr>
        <w:tabs>
          <w:tab w:val="clear" w:pos="720"/>
        </w:tabs>
        <w:jc w:val="both"/>
        <w:rPr>
          <w:b/>
          <w:bCs/>
          <w:color w:val="000000"/>
        </w:rPr>
      </w:pPr>
      <w:r>
        <w:rPr>
          <w:b/>
          <w:bCs/>
          <w:color w:val="000000"/>
        </w:rPr>
        <w:t>BUDGET</w:t>
      </w:r>
    </w:p>
    <w:p w14:paraId="15A8AF6D" w14:textId="77777777" w:rsidR="008141B2" w:rsidRDefault="008141B2" w:rsidP="00B827A2">
      <w:pPr>
        <w:ind w:left="900"/>
        <w:jc w:val="both"/>
        <w:rPr>
          <w:b/>
          <w:bCs/>
          <w:color w:val="000000"/>
        </w:rPr>
      </w:pPr>
    </w:p>
    <w:p w14:paraId="035EA7EB" w14:textId="77777777" w:rsidR="008141B2" w:rsidRPr="00B827A2" w:rsidRDefault="008141B2" w:rsidP="00B827A2">
      <w:pPr>
        <w:numPr>
          <w:ilvl w:val="1"/>
          <w:numId w:val="39"/>
        </w:numPr>
        <w:ind w:left="1170" w:hanging="450"/>
        <w:jc w:val="both"/>
        <w:rPr>
          <w:b/>
          <w:bCs/>
          <w:color w:val="000000"/>
        </w:rPr>
      </w:pPr>
      <w:r w:rsidRPr="00B00BC1">
        <w:rPr>
          <w:color w:val="000000"/>
        </w:rPr>
        <w:t>The defense budget is particularly critical to ORM, as it includes an estimate of the MAXIMUM JUDGMENT VALUE OF THE CASE</w:t>
      </w:r>
      <w:r>
        <w:rPr>
          <w:color w:val="000000"/>
        </w:rPr>
        <w:t>.</w:t>
      </w:r>
    </w:p>
    <w:p w14:paraId="615C8224" w14:textId="77777777" w:rsidR="008141B2" w:rsidRPr="00B827A2" w:rsidRDefault="008141B2" w:rsidP="00B827A2">
      <w:pPr>
        <w:ind w:left="1260"/>
        <w:jc w:val="both"/>
        <w:rPr>
          <w:b/>
          <w:bCs/>
          <w:color w:val="000000"/>
        </w:rPr>
      </w:pPr>
    </w:p>
    <w:p w14:paraId="34F97984" w14:textId="04BB096B" w:rsidR="008141B2" w:rsidRPr="00B827A2" w:rsidRDefault="008141B2" w:rsidP="00B827A2">
      <w:pPr>
        <w:numPr>
          <w:ilvl w:val="1"/>
          <w:numId w:val="39"/>
        </w:numPr>
        <w:ind w:left="1170" w:hanging="450"/>
        <w:jc w:val="both"/>
        <w:rPr>
          <w:b/>
          <w:bCs/>
          <w:color w:val="000000"/>
        </w:rPr>
      </w:pPr>
      <w:r w:rsidRPr="00B00BC1">
        <w:rPr>
          <w:color w:val="000000"/>
        </w:rPr>
        <w:t xml:space="preserve">An </w:t>
      </w:r>
      <w:r w:rsidR="00F460C6">
        <w:rPr>
          <w:color w:val="000000"/>
        </w:rPr>
        <w:t>i</w:t>
      </w:r>
      <w:r w:rsidRPr="00B00BC1">
        <w:rPr>
          <w:color w:val="000000"/>
        </w:rPr>
        <w:t xml:space="preserve">nitial budget should be prepared within </w:t>
      </w:r>
      <w:proofErr w:type="gramStart"/>
      <w:r w:rsidRPr="00B00BC1">
        <w:rPr>
          <w:color w:val="000000"/>
        </w:rPr>
        <w:t>sixty (60) days</w:t>
      </w:r>
      <w:proofErr w:type="gramEnd"/>
      <w:r w:rsidRPr="00B00BC1">
        <w:rPr>
          <w:color w:val="000000"/>
        </w:rPr>
        <w:t xml:space="preserve"> of assignment of the case, in accordance with these Case Handling Guidelines and Billing Procedures</w:t>
      </w:r>
      <w:r>
        <w:rPr>
          <w:color w:val="000000"/>
        </w:rPr>
        <w:t>.</w:t>
      </w:r>
    </w:p>
    <w:p w14:paraId="61B7A002" w14:textId="77777777" w:rsidR="008141B2" w:rsidRPr="00B827A2" w:rsidRDefault="008141B2" w:rsidP="00B827A2">
      <w:pPr>
        <w:ind w:left="1260"/>
        <w:jc w:val="both"/>
        <w:rPr>
          <w:b/>
          <w:bCs/>
          <w:color w:val="000000"/>
        </w:rPr>
      </w:pPr>
    </w:p>
    <w:p w14:paraId="5C824B82" w14:textId="77777777" w:rsidR="008141B2" w:rsidRPr="00B827A2" w:rsidRDefault="008141B2" w:rsidP="00B827A2">
      <w:pPr>
        <w:numPr>
          <w:ilvl w:val="1"/>
          <w:numId w:val="39"/>
        </w:numPr>
        <w:ind w:left="1170" w:hanging="450"/>
        <w:jc w:val="both"/>
        <w:rPr>
          <w:b/>
          <w:bCs/>
          <w:color w:val="000000"/>
        </w:rPr>
      </w:pPr>
      <w:r w:rsidRPr="00B00BC1">
        <w:rPr>
          <w:color w:val="000000"/>
        </w:rPr>
        <w:t>ORM recognizes that any budget figures advanced are simply estimates</w:t>
      </w:r>
      <w:r>
        <w:rPr>
          <w:color w:val="000000"/>
        </w:rPr>
        <w:t>.</w:t>
      </w:r>
    </w:p>
    <w:p w14:paraId="0D97B1D1" w14:textId="77777777" w:rsidR="008141B2" w:rsidRPr="00B827A2" w:rsidRDefault="008141B2" w:rsidP="00B827A2">
      <w:pPr>
        <w:ind w:left="1260"/>
        <w:jc w:val="both"/>
        <w:rPr>
          <w:b/>
          <w:bCs/>
          <w:color w:val="000000"/>
        </w:rPr>
      </w:pPr>
    </w:p>
    <w:p w14:paraId="0F8D4E82" w14:textId="77777777" w:rsidR="008141B2" w:rsidRPr="00D57092" w:rsidRDefault="008141B2" w:rsidP="00B827A2">
      <w:pPr>
        <w:numPr>
          <w:ilvl w:val="1"/>
          <w:numId w:val="39"/>
        </w:numPr>
        <w:ind w:left="1170" w:hanging="450"/>
        <w:jc w:val="both"/>
        <w:rPr>
          <w:b/>
          <w:bCs/>
          <w:color w:val="000000"/>
        </w:rPr>
      </w:pPr>
      <w:r w:rsidRPr="00B00BC1">
        <w:rPr>
          <w:color w:val="000000"/>
        </w:rPr>
        <w:t>The estimated budget will in no way restrict the effective defense of the case</w:t>
      </w:r>
      <w:r>
        <w:rPr>
          <w:color w:val="000000"/>
        </w:rPr>
        <w:t>.</w:t>
      </w:r>
    </w:p>
    <w:p w14:paraId="3B0991D1" w14:textId="77777777" w:rsidR="00F31D26" w:rsidRPr="00B827A2" w:rsidRDefault="00F31D26" w:rsidP="00D57092">
      <w:pPr>
        <w:ind w:left="1170"/>
        <w:jc w:val="both"/>
        <w:rPr>
          <w:b/>
          <w:bCs/>
          <w:color w:val="000000"/>
        </w:rPr>
      </w:pPr>
    </w:p>
    <w:p w14:paraId="792BC86D" w14:textId="77777777" w:rsidR="008141B2" w:rsidRPr="00B827A2" w:rsidRDefault="008141B2" w:rsidP="00B827A2">
      <w:pPr>
        <w:numPr>
          <w:ilvl w:val="1"/>
          <w:numId w:val="39"/>
        </w:numPr>
        <w:ind w:left="1170" w:hanging="450"/>
        <w:jc w:val="both"/>
        <w:rPr>
          <w:b/>
          <w:bCs/>
          <w:color w:val="000000"/>
        </w:rPr>
      </w:pPr>
      <w:proofErr w:type="gramStart"/>
      <w:r w:rsidRPr="00B00BC1">
        <w:rPr>
          <w:color w:val="000000"/>
        </w:rPr>
        <w:t>At such time as</w:t>
      </w:r>
      <w:proofErr w:type="gramEnd"/>
      <w:r w:rsidRPr="00B00BC1">
        <w:rPr>
          <w:color w:val="000000"/>
        </w:rPr>
        <w:t xml:space="preserve"> the budget estimates, including the MAXIMUM JUDGMENT VALUE of the case, become inaccurate, counsel must provide updated figures with a description of the developments which necessitated revision of the initial estimate</w:t>
      </w:r>
      <w:r>
        <w:rPr>
          <w:color w:val="000000"/>
        </w:rPr>
        <w:t>.</w:t>
      </w:r>
    </w:p>
    <w:p w14:paraId="1FB50512" w14:textId="77777777" w:rsidR="008141B2" w:rsidRPr="00B827A2" w:rsidRDefault="008141B2" w:rsidP="00B827A2">
      <w:pPr>
        <w:ind w:left="1260"/>
        <w:jc w:val="both"/>
        <w:rPr>
          <w:b/>
          <w:bCs/>
          <w:color w:val="000000"/>
        </w:rPr>
      </w:pPr>
    </w:p>
    <w:p w14:paraId="7E904699" w14:textId="3925C535" w:rsidR="008141B2" w:rsidRPr="00B827A2" w:rsidRDefault="008F591E" w:rsidP="00B827A2">
      <w:pPr>
        <w:numPr>
          <w:ilvl w:val="1"/>
          <w:numId w:val="39"/>
        </w:numPr>
        <w:ind w:left="1170" w:hanging="450"/>
        <w:jc w:val="both"/>
        <w:rPr>
          <w:b/>
          <w:bCs/>
          <w:color w:val="000000"/>
        </w:rPr>
      </w:pPr>
      <w:r>
        <w:rPr>
          <w:color w:val="000000"/>
        </w:rPr>
        <w:t>Contract defense counsel must submit a budget utilizing the Contract Attorney Budget Form (Attachment D, Reporting Form SF-10</w:t>
      </w:r>
      <w:r w:rsidR="00F460C6">
        <w:rPr>
          <w:color w:val="000000"/>
        </w:rPr>
        <w:t>)</w:t>
      </w:r>
      <w:r w:rsidR="00601150">
        <w:rPr>
          <w:color w:val="000000"/>
        </w:rPr>
        <w:t>.</w:t>
      </w:r>
    </w:p>
    <w:p w14:paraId="7FF14B39" w14:textId="77777777" w:rsidR="00601150" w:rsidRPr="00B827A2" w:rsidRDefault="00601150" w:rsidP="00B827A2">
      <w:pPr>
        <w:ind w:left="1260"/>
        <w:jc w:val="both"/>
        <w:rPr>
          <w:b/>
          <w:bCs/>
          <w:color w:val="000000"/>
        </w:rPr>
      </w:pPr>
    </w:p>
    <w:p w14:paraId="66DFBC6C" w14:textId="77777777" w:rsidR="00601150" w:rsidRPr="00B827A2" w:rsidRDefault="00601150" w:rsidP="00B827A2">
      <w:pPr>
        <w:numPr>
          <w:ilvl w:val="1"/>
          <w:numId w:val="39"/>
        </w:numPr>
        <w:ind w:left="1170" w:hanging="450"/>
        <w:jc w:val="both"/>
        <w:rPr>
          <w:b/>
          <w:bCs/>
          <w:color w:val="000000"/>
        </w:rPr>
      </w:pPr>
      <w:r w:rsidRPr="00B00BC1">
        <w:rPr>
          <w:color w:val="000000"/>
        </w:rPr>
        <w:t>LP/DOJ staff attorneys must submit a budget utilizing the LP/DOJ staff attorney Budget Summary Form. (Attachment D, Reporting Forms SF-4)</w:t>
      </w:r>
    </w:p>
    <w:p w14:paraId="304C58AC" w14:textId="77777777" w:rsidR="00601150" w:rsidRPr="00B827A2" w:rsidRDefault="00601150" w:rsidP="00B827A2">
      <w:pPr>
        <w:ind w:left="1260"/>
        <w:jc w:val="both"/>
        <w:rPr>
          <w:b/>
          <w:bCs/>
          <w:color w:val="000000"/>
        </w:rPr>
      </w:pPr>
    </w:p>
    <w:p w14:paraId="7BF2855D" w14:textId="77777777" w:rsidR="00601150" w:rsidRDefault="00601150" w:rsidP="00B827A2">
      <w:pPr>
        <w:numPr>
          <w:ilvl w:val="0"/>
          <w:numId w:val="39"/>
        </w:numPr>
        <w:tabs>
          <w:tab w:val="clear" w:pos="720"/>
        </w:tabs>
        <w:jc w:val="both"/>
        <w:rPr>
          <w:b/>
          <w:bCs/>
          <w:color w:val="000000"/>
        </w:rPr>
      </w:pPr>
      <w:r>
        <w:rPr>
          <w:b/>
          <w:bCs/>
          <w:color w:val="000000"/>
        </w:rPr>
        <w:t>REPORTING</w:t>
      </w:r>
    </w:p>
    <w:p w14:paraId="21F33A8C" w14:textId="77777777" w:rsidR="00601150" w:rsidRDefault="00601150" w:rsidP="00B827A2">
      <w:pPr>
        <w:ind w:left="900"/>
        <w:jc w:val="both"/>
        <w:rPr>
          <w:b/>
          <w:bCs/>
          <w:color w:val="000000"/>
        </w:rPr>
      </w:pPr>
    </w:p>
    <w:p w14:paraId="0B19C6C8" w14:textId="77777777" w:rsidR="00537F98" w:rsidRPr="00B827A2" w:rsidRDefault="00537F98" w:rsidP="0015565C">
      <w:pPr>
        <w:ind w:left="720"/>
        <w:rPr>
          <w:color w:val="000000"/>
        </w:rPr>
      </w:pPr>
      <w:r w:rsidRPr="00B827A2">
        <w:rPr>
          <w:color w:val="000000"/>
          <w:u w:val="single"/>
        </w:rPr>
        <w:t>REPORTING FORMS</w:t>
      </w:r>
      <w:r w:rsidR="00F14823" w:rsidRPr="00B827A2">
        <w:rPr>
          <w:color w:val="000000"/>
          <w:u w:val="single"/>
        </w:rPr>
        <w:t xml:space="preserve"> (Attachment D</w:t>
      </w:r>
      <w:r w:rsidR="00084C8F" w:rsidRPr="00B827A2">
        <w:rPr>
          <w:color w:val="000000"/>
          <w:u w:val="single"/>
        </w:rPr>
        <w:t>,</w:t>
      </w:r>
      <w:r w:rsidR="00F068A8" w:rsidRPr="00B827A2">
        <w:rPr>
          <w:color w:val="000000"/>
          <w:u w:val="single"/>
        </w:rPr>
        <w:t xml:space="preserve"> Reporting Forms,</w:t>
      </w:r>
      <w:r w:rsidR="00084C8F" w:rsidRPr="00B827A2">
        <w:rPr>
          <w:color w:val="000000"/>
          <w:u w:val="single"/>
        </w:rPr>
        <w:t xml:space="preserve"> </w:t>
      </w:r>
      <w:r w:rsidR="00084C8F" w:rsidRPr="00B827A2">
        <w:rPr>
          <w:i/>
          <w:color w:val="000000"/>
          <w:u w:val="single"/>
        </w:rPr>
        <w:t xml:space="preserve">in </w:t>
      </w:r>
      <w:proofErr w:type="spellStart"/>
      <w:r w:rsidR="00084C8F" w:rsidRPr="00B827A2">
        <w:rPr>
          <w:i/>
          <w:color w:val="000000"/>
          <w:u w:val="single"/>
        </w:rPr>
        <w:t>globo</w:t>
      </w:r>
      <w:proofErr w:type="spellEnd"/>
      <w:r w:rsidR="00F14823" w:rsidRPr="00B827A2">
        <w:rPr>
          <w:color w:val="000000"/>
          <w:u w:val="single"/>
        </w:rPr>
        <w:t>)</w:t>
      </w:r>
    </w:p>
    <w:p w14:paraId="76EBA9CA" w14:textId="77777777" w:rsidR="00537F98" w:rsidRPr="00B827A2" w:rsidRDefault="00537F98" w:rsidP="0015565C">
      <w:pPr>
        <w:ind w:left="720"/>
        <w:rPr>
          <w:color w:val="000000"/>
        </w:rPr>
      </w:pPr>
    </w:p>
    <w:p w14:paraId="49DDA0FE" w14:textId="5DE55C91" w:rsidR="00537F98" w:rsidRPr="00B827A2" w:rsidRDefault="00537F98" w:rsidP="00604F05">
      <w:pPr>
        <w:ind w:left="720"/>
        <w:rPr>
          <w:color w:val="000000"/>
        </w:rPr>
      </w:pPr>
      <w:r w:rsidRPr="00B827A2">
        <w:rPr>
          <w:color w:val="000000"/>
        </w:rPr>
        <w:t xml:space="preserve">Billing Attorney is required to provide the reports listed below in accordance with the instructions set forth in these </w:t>
      </w:r>
      <w:r w:rsidR="00CF697D" w:rsidRPr="00B827A2">
        <w:rPr>
          <w:color w:val="000000"/>
        </w:rPr>
        <w:t>Case Handling Guidelines and Billing Procedures</w:t>
      </w:r>
      <w:r w:rsidRPr="00B827A2">
        <w:rPr>
          <w:color w:val="000000"/>
        </w:rPr>
        <w:t xml:space="preserve"> and on the body of the forms, which </w:t>
      </w:r>
      <w:proofErr w:type="gramStart"/>
      <w:r w:rsidRPr="00B827A2">
        <w:rPr>
          <w:color w:val="000000"/>
        </w:rPr>
        <w:t>will be transmitted</w:t>
      </w:r>
      <w:proofErr w:type="gramEnd"/>
      <w:r w:rsidRPr="00B827A2">
        <w:rPr>
          <w:color w:val="000000"/>
        </w:rPr>
        <w:t xml:space="preserve"> by ORM with the contract</w:t>
      </w:r>
      <w:r w:rsidRPr="00B827A2">
        <w:rPr>
          <w:i/>
          <w:color w:val="000000"/>
        </w:rPr>
        <w:t>.</w:t>
      </w:r>
      <w:r w:rsidR="00084C8F" w:rsidRPr="00B827A2">
        <w:rPr>
          <w:color w:val="000000"/>
        </w:rPr>
        <w:t xml:space="preserve"> Billing Attorney </w:t>
      </w:r>
      <w:proofErr w:type="gramStart"/>
      <w:r w:rsidR="00084C8F" w:rsidRPr="00B827A2">
        <w:rPr>
          <w:color w:val="000000"/>
        </w:rPr>
        <w:t>is expected</w:t>
      </w:r>
      <w:proofErr w:type="gramEnd"/>
      <w:r w:rsidR="00084C8F" w:rsidRPr="00B827A2">
        <w:rPr>
          <w:color w:val="000000"/>
        </w:rPr>
        <w:t xml:space="preserve"> to utilize the Reporting Form in effect at the time of submission.  Forms are revised July </w:t>
      </w:r>
      <w:proofErr w:type="gramStart"/>
      <w:r w:rsidR="00084C8F" w:rsidRPr="00B827A2">
        <w:rPr>
          <w:color w:val="000000"/>
        </w:rPr>
        <w:t>1</w:t>
      </w:r>
      <w:r w:rsidR="00084C8F" w:rsidRPr="00B827A2">
        <w:rPr>
          <w:color w:val="000000"/>
          <w:vertAlign w:val="superscript"/>
        </w:rPr>
        <w:t>st</w:t>
      </w:r>
      <w:proofErr w:type="gramEnd"/>
      <w:r w:rsidR="00084C8F" w:rsidRPr="00B827A2">
        <w:rPr>
          <w:color w:val="000000"/>
        </w:rPr>
        <w:t xml:space="preserve"> of each year, and the currently effective forms should be downloaded from</w:t>
      </w:r>
      <w:r w:rsidR="00AC6C61">
        <w:rPr>
          <w:color w:val="000000"/>
        </w:rPr>
        <w:t xml:space="preserve"> </w:t>
      </w:r>
      <w:hyperlink r:id="rId13" w:history="1">
        <w:r w:rsidR="00C9457E">
          <w:rPr>
            <w:rStyle w:val="Hyperlink"/>
            <w:rFonts w:ascii="Calibri" w:hAnsi="Calibri" w:cs="Calibri"/>
          </w:rPr>
          <w:t>https://www.doa.la.gov/doa/orm/forms</w:t>
        </w:r>
      </w:hyperlink>
      <w:r w:rsidR="009E2A65">
        <w:rPr>
          <w:rFonts w:ascii="Calibri" w:hAnsi="Calibri" w:cs="Calibri"/>
        </w:rPr>
        <w:t xml:space="preserve">. </w:t>
      </w:r>
      <w:hyperlink r:id="rId14" w:history="1"/>
      <w:r w:rsidR="00084C8F" w:rsidRPr="00B827A2">
        <w:rPr>
          <w:color w:val="000000"/>
        </w:rPr>
        <w:t>L</w:t>
      </w:r>
      <w:r w:rsidR="004B2098" w:rsidRPr="00B827A2">
        <w:rPr>
          <w:color w:val="000000"/>
        </w:rPr>
        <w:t>P</w:t>
      </w:r>
      <w:r w:rsidR="00084C8F" w:rsidRPr="00B827A2">
        <w:rPr>
          <w:color w:val="000000"/>
        </w:rPr>
        <w:t xml:space="preserve">/DOJ staff attorney can obtain the forms in the same manner, as well as </w:t>
      </w:r>
      <w:r w:rsidR="00F068A8" w:rsidRPr="00B827A2">
        <w:rPr>
          <w:color w:val="000000"/>
        </w:rPr>
        <w:t>from</w:t>
      </w:r>
      <w:r w:rsidR="00084C8F" w:rsidRPr="00B827A2">
        <w:rPr>
          <w:color w:val="000000"/>
        </w:rPr>
        <w:t xml:space="preserve"> the </w:t>
      </w:r>
      <w:r w:rsidR="008F591E">
        <w:rPr>
          <w:color w:val="000000"/>
        </w:rPr>
        <w:t>DOJ Intranet</w:t>
      </w:r>
      <w:r w:rsidR="00084C8F" w:rsidRPr="00B827A2">
        <w:rPr>
          <w:color w:val="000000"/>
        </w:rPr>
        <w:t>.</w:t>
      </w:r>
      <w:r w:rsidR="006D2223" w:rsidRPr="00B827A2">
        <w:rPr>
          <w:color w:val="000000"/>
        </w:rPr>
        <w:t xml:space="preserve">  </w:t>
      </w:r>
    </w:p>
    <w:p w14:paraId="56761ECB" w14:textId="77777777" w:rsidR="00537F98" w:rsidRPr="00B827A2" w:rsidRDefault="00537F98" w:rsidP="0015565C">
      <w:pPr>
        <w:ind w:left="720"/>
        <w:jc w:val="both"/>
        <w:rPr>
          <w:color w:val="000000"/>
        </w:rPr>
      </w:pPr>
    </w:p>
    <w:p w14:paraId="0C882884" w14:textId="13439FDC" w:rsidR="00537F98" w:rsidRPr="00B827A2" w:rsidRDefault="00537F98" w:rsidP="0015565C">
      <w:pPr>
        <w:ind w:left="720"/>
        <w:jc w:val="both"/>
        <w:rPr>
          <w:color w:val="000000"/>
        </w:rPr>
      </w:pPr>
      <w:r w:rsidRPr="00B827A2">
        <w:rPr>
          <w:color w:val="000000"/>
        </w:rPr>
        <w:t xml:space="preserve">The Initial Case Assessment, </w:t>
      </w:r>
      <w:r w:rsidR="00852ED0" w:rsidRPr="00B827A2">
        <w:rPr>
          <w:color w:val="000000"/>
        </w:rPr>
        <w:t>Six Month Case Assessment, Status Update Report,</w:t>
      </w:r>
      <w:r w:rsidR="00F068A8" w:rsidRPr="00B827A2">
        <w:rPr>
          <w:color w:val="000000"/>
        </w:rPr>
        <w:t xml:space="preserve"> </w:t>
      </w:r>
      <w:r w:rsidRPr="00B827A2">
        <w:rPr>
          <w:color w:val="000000"/>
        </w:rPr>
        <w:t>Request for Settlement Authority</w:t>
      </w:r>
      <w:r w:rsidR="00C311E9" w:rsidRPr="00B827A2">
        <w:rPr>
          <w:color w:val="000000"/>
        </w:rPr>
        <w:t xml:space="preserve"> Forms and Notice of Case Closure Forms </w:t>
      </w:r>
      <w:proofErr w:type="gramStart"/>
      <w:r w:rsidRPr="00B827A2">
        <w:rPr>
          <w:color w:val="000000"/>
        </w:rPr>
        <w:t>shall be provided</w:t>
      </w:r>
      <w:proofErr w:type="gramEnd"/>
      <w:r w:rsidRPr="00B827A2">
        <w:rPr>
          <w:color w:val="000000"/>
        </w:rPr>
        <w:t xml:space="preserve"> in all types</w:t>
      </w:r>
      <w:r w:rsidR="00A62195" w:rsidRPr="00B827A2">
        <w:rPr>
          <w:color w:val="000000"/>
        </w:rPr>
        <w:t xml:space="preserve"> of litigation.</w:t>
      </w:r>
      <w:r w:rsidR="00ED2604" w:rsidRPr="00B827A2">
        <w:rPr>
          <w:color w:val="000000"/>
        </w:rPr>
        <w:t xml:space="preserve">  Workers</w:t>
      </w:r>
      <w:r w:rsidR="00F460C6">
        <w:rPr>
          <w:color w:val="000000"/>
        </w:rPr>
        <w:t>’</w:t>
      </w:r>
      <w:r w:rsidR="00ED2604" w:rsidRPr="00B827A2">
        <w:rPr>
          <w:color w:val="000000"/>
        </w:rPr>
        <w:t xml:space="preserve"> Compensation matters are to </w:t>
      </w:r>
      <w:proofErr w:type="gramStart"/>
      <w:r w:rsidR="00ED2604" w:rsidRPr="00B827A2">
        <w:rPr>
          <w:color w:val="000000"/>
        </w:rPr>
        <w:t>be reported</w:t>
      </w:r>
      <w:proofErr w:type="gramEnd"/>
      <w:r w:rsidR="00ED2604" w:rsidRPr="00B827A2">
        <w:rPr>
          <w:color w:val="000000"/>
        </w:rPr>
        <w:t xml:space="preserve"> on the forms </w:t>
      </w:r>
      <w:r w:rsidR="00084C8F" w:rsidRPr="00B827A2">
        <w:rPr>
          <w:color w:val="000000"/>
        </w:rPr>
        <w:t xml:space="preserve">specifically </w:t>
      </w:r>
      <w:r w:rsidR="00ED2604" w:rsidRPr="00B827A2">
        <w:rPr>
          <w:color w:val="000000"/>
        </w:rPr>
        <w:t>designated for Workers</w:t>
      </w:r>
      <w:r w:rsidR="00F460C6">
        <w:rPr>
          <w:color w:val="000000"/>
        </w:rPr>
        <w:t>’</w:t>
      </w:r>
      <w:r w:rsidR="00ED2604" w:rsidRPr="00B827A2">
        <w:rPr>
          <w:color w:val="000000"/>
        </w:rPr>
        <w:t xml:space="preserve"> Compensation matters</w:t>
      </w:r>
      <w:r w:rsidR="00C311E9" w:rsidRPr="00B827A2">
        <w:rPr>
          <w:color w:val="000000"/>
        </w:rPr>
        <w:t xml:space="preserve"> and o</w:t>
      </w:r>
      <w:r w:rsidR="00233E76" w:rsidRPr="00B827A2">
        <w:rPr>
          <w:color w:val="000000"/>
        </w:rPr>
        <w:t>nly</w:t>
      </w:r>
      <w:r w:rsidR="00F068A8" w:rsidRPr="00B827A2">
        <w:rPr>
          <w:color w:val="000000"/>
        </w:rPr>
        <w:t xml:space="preserve"> </w:t>
      </w:r>
      <w:r w:rsidR="00233E76" w:rsidRPr="00B827A2">
        <w:rPr>
          <w:color w:val="000000"/>
        </w:rPr>
        <w:t xml:space="preserve">Contract </w:t>
      </w:r>
      <w:r w:rsidR="00F068A8" w:rsidRPr="00B827A2">
        <w:rPr>
          <w:color w:val="000000"/>
        </w:rPr>
        <w:t>Attorney</w:t>
      </w:r>
      <w:r w:rsidR="00233E76" w:rsidRPr="00B827A2">
        <w:rPr>
          <w:color w:val="000000"/>
        </w:rPr>
        <w:t xml:space="preserve">s are to utilize the </w:t>
      </w:r>
      <w:r w:rsidR="00544AF8" w:rsidRPr="00B827A2">
        <w:rPr>
          <w:color w:val="000000"/>
        </w:rPr>
        <w:t>A</w:t>
      </w:r>
      <w:r w:rsidR="00233E76" w:rsidRPr="00B827A2">
        <w:rPr>
          <w:color w:val="000000"/>
        </w:rPr>
        <w:t>ttorney</w:t>
      </w:r>
      <w:r w:rsidR="00F068A8" w:rsidRPr="00B827A2">
        <w:rPr>
          <w:color w:val="000000"/>
        </w:rPr>
        <w:t xml:space="preserve"> Affidav</w:t>
      </w:r>
      <w:r w:rsidR="004B2098" w:rsidRPr="00B827A2">
        <w:rPr>
          <w:color w:val="000000"/>
        </w:rPr>
        <w:t>i</w:t>
      </w:r>
      <w:r w:rsidR="00F068A8" w:rsidRPr="00B827A2">
        <w:rPr>
          <w:color w:val="000000"/>
        </w:rPr>
        <w:t>t</w:t>
      </w:r>
      <w:r w:rsidR="004B2098" w:rsidRPr="00B827A2">
        <w:rPr>
          <w:color w:val="000000"/>
        </w:rPr>
        <w:t xml:space="preserve"> </w:t>
      </w:r>
      <w:r w:rsidR="00233E76" w:rsidRPr="00B827A2">
        <w:rPr>
          <w:color w:val="000000"/>
        </w:rPr>
        <w:t xml:space="preserve">form </w:t>
      </w:r>
      <w:r w:rsidR="00F068A8" w:rsidRPr="00B827A2">
        <w:rPr>
          <w:color w:val="000000"/>
        </w:rPr>
        <w:t>in all claims.</w:t>
      </w:r>
      <w:r w:rsidR="00A62195" w:rsidRPr="00B827A2">
        <w:rPr>
          <w:color w:val="000000"/>
        </w:rPr>
        <w:t xml:space="preserve"> </w:t>
      </w:r>
    </w:p>
    <w:p w14:paraId="5E871077" w14:textId="77777777" w:rsidR="00537F98" w:rsidRPr="00B827A2" w:rsidRDefault="00537F98" w:rsidP="0015565C">
      <w:pPr>
        <w:ind w:left="720"/>
        <w:jc w:val="both"/>
        <w:rPr>
          <w:color w:val="000000"/>
        </w:rPr>
      </w:pPr>
    </w:p>
    <w:p w14:paraId="7E8F8E20" w14:textId="77777777" w:rsidR="00084C8F" w:rsidRPr="00B827A2" w:rsidRDefault="00537F98" w:rsidP="0015565C">
      <w:pPr>
        <w:tabs>
          <w:tab w:val="left" w:pos="540"/>
        </w:tabs>
        <w:ind w:left="720"/>
        <w:jc w:val="both"/>
        <w:rPr>
          <w:color w:val="000000"/>
        </w:rPr>
      </w:pPr>
      <w:r w:rsidRPr="00B827A2">
        <w:rPr>
          <w:color w:val="000000"/>
        </w:rPr>
        <w:t xml:space="preserve">The completed reporting forms </w:t>
      </w:r>
      <w:proofErr w:type="gramStart"/>
      <w:r w:rsidRPr="00B827A2">
        <w:rPr>
          <w:color w:val="000000"/>
        </w:rPr>
        <w:t>shall be transmitted</w:t>
      </w:r>
      <w:proofErr w:type="gramEnd"/>
      <w:r w:rsidRPr="00B827A2">
        <w:rPr>
          <w:color w:val="000000"/>
        </w:rPr>
        <w:t xml:space="preserve"> </w:t>
      </w:r>
      <w:r w:rsidR="00852ED0" w:rsidRPr="00B827A2">
        <w:rPr>
          <w:color w:val="000000"/>
        </w:rPr>
        <w:t>in accordance with the instructions on the forms.</w:t>
      </w:r>
      <w:hyperlink r:id="rId15" w:history="1"/>
    </w:p>
    <w:p w14:paraId="644C6D37" w14:textId="77777777" w:rsidR="00447921" w:rsidRPr="00B827A2" w:rsidRDefault="00447921" w:rsidP="0015565C">
      <w:pPr>
        <w:tabs>
          <w:tab w:val="left" w:pos="540"/>
        </w:tabs>
        <w:ind w:left="720"/>
        <w:jc w:val="both"/>
        <w:rPr>
          <w:color w:val="000000"/>
        </w:rPr>
      </w:pPr>
    </w:p>
    <w:p w14:paraId="6306C01A" w14:textId="77777777" w:rsidR="00537F98" w:rsidRDefault="00537F98" w:rsidP="00B827A2">
      <w:pPr>
        <w:numPr>
          <w:ilvl w:val="0"/>
          <w:numId w:val="40"/>
        </w:numPr>
        <w:ind w:left="1170" w:hanging="450"/>
        <w:jc w:val="both"/>
        <w:rPr>
          <w:color w:val="000000"/>
        </w:rPr>
      </w:pPr>
      <w:r w:rsidRPr="00B827A2">
        <w:rPr>
          <w:color w:val="000000"/>
        </w:rPr>
        <w:t>Initial Case Assessment</w:t>
      </w:r>
      <w:r w:rsidR="00ED2604" w:rsidRPr="00B827A2">
        <w:rPr>
          <w:color w:val="000000"/>
        </w:rPr>
        <w:t>s</w:t>
      </w:r>
      <w:r w:rsidRPr="00B827A2">
        <w:rPr>
          <w:color w:val="000000"/>
        </w:rPr>
        <w:t xml:space="preserve"> </w:t>
      </w:r>
      <w:r w:rsidR="00FE376D" w:rsidRPr="00B827A2">
        <w:rPr>
          <w:color w:val="000000"/>
        </w:rPr>
        <w:t>(</w:t>
      </w:r>
      <w:r w:rsidR="00084C8F" w:rsidRPr="00745072">
        <w:rPr>
          <w:color w:val="000000"/>
        </w:rPr>
        <w:t>Attachment D, R</w:t>
      </w:r>
      <w:r w:rsidR="00084C8F" w:rsidRPr="00091479">
        <w:rPr>
          <w:color w:val="000000"/>
        </w:rPr>
        <w:t>epor</w:t>
      </w:r>
      <w:r w:rsidR="00084C8F" w:rsidRPr="00914296">
        <w:rPr>
          <w:color w:val="000000"/>
        </w:rPr>
        <w:t xml:space="preserve">ting Forms </w:t>
      </w:r>
      <w:r w:rsidR="00FE376D" w:rsidRPr="00401CB4">
        <w:rPr>
          <w:color w:val="000000"/>
        </w:rPr>
        <w:t>SF-1 or WC-1)</w:t>
      </w:r>
    </w:p>
    <w:p w14:paraId="15049F95" w14:textId="77777777" w:rsidR="00447921" w:rsidRDefault="00447921" w:rsidP="00B827A2">
      <w:pPr>
        <w:tabs>
          <w:tab w:val="left" w:pos="540"/>
        </w:tabs>
        <w:ind w:left="1260"/>
        <w:jc w:val="both"/>
        <w:rPr>
          <w:color w:val="000000"/>
        </w:rPr>
      </w:pPr>
    </w:p>
    <w:p w14:paraId="6D6ACD73" w14:textId="431CFD5E" w:rsidR="00447921" w:rsidRDefault="00447921" w:rsidP="00B827A2">
      <w:pPr>
        <w:ind w:left="1170"/>
        <w:jc w:val="both"/>
        <w:rPr>
          <w:color w:val="000000"/>
        </w:rPr>
      </w:pPr>
      <w:r>
        <w:rPr>
          <w:color w:val="000000"/>
        </w:rPr>
        <w:t xml:space="preserve">Due in all cases within </w:t>
      </w:r>
      <w:proofErr w:type="gramStart"/>
      <w:r>
        <w:rPr>
          <w:color w:val="000000"/>
        </w:rPr>
        <w:t xml:space="preserve">sixty </w:t>
      </w:r>
      <w:r w:rsidR="004B543C">
        <w:rPr>
          <w:color w:val="000000"/>
        </w:rPr>
        <w:t>(</w:t>
      </w:r>
      <w:r w:rsidRPr="00B00BC1">
        <w:rPr>
          <w:color w:val="000000"/>
        </w:rPr>
        <w:t>60) days</w:t>
      </w:r>
      <w:proofErr w:type="gramEnd"/>
      <w:r w:rsidRPr="00B00BC1">
        <w:rPr>
          <w:color w:val="000000"/>
        </w:rPr>
        <w:t xml:space="preserve"> of acceptance of contract or assignment to a LP/DOJ staff attorney.  Defense Budget for Contract Counsel </w:t>
      </w:r>
      <w:proofErr w:type="gramStart"/>
      <w:r w:rsidRPr="00B00BC1">
        <w:rPr>
          <w:color w:val="000000"/>
        </w:rPr>
        <w:t>must be submitted</w:t>
      </w:r>
      <w:proofErr w:type="gramEnd"/>
      <w:r w:rsidRPr="00B00BC1">
        <w:rPr>
          <w:color w:val="000000"/>
        </w:rPr>
        <w:t xml:space="preserve"> </w:t>
      </w:r>
      <w:r w:rsidR="008F591E">
        <w:rPr>
          <w:color w:val="000000"/>
        </w:rPr>
        <w:t>utilizing the Contract Attorney Budget Form (SF-10)</w:t>
      </w:r>
      <w:r w:rsidRPr="00B00BC1">
        <w:rPr>
          <w:color w:val="000000"/>
        </w:rPr>
        <w:t xml:space="preserve">. The Defense Budget for LP/DOJ staff attorneys </w:t>
      </w:r>
      <w:proofErr w:type="gramStart"/>
      <w:r w:rsidRPr="00B00BC1">
        <w:rPr>
          <w:color w:val="000000"/>
        </w:rPr>
        <w:t>must be submitted</w:t>
      </w:r>
      <w:proofErr w:type="gramEnd"/>
      <w:r w:rsidRPr="00B00BC1">
        <w:rPr>
          <w:color w:val="000000"/>
        </w:rPr>
        <w:t xml:space="preserve"> utilizing the LP/DOJ staff attorney Budget Summary Form (SF-4).</w:t>
      </w:r>
      <w:r>
        <w:rPr>
          <w:color w:val="000000"/>
        </w:rPr>
        <w:t xml:space="preserve"> </w:t>
      </w:r>
    </w:p>
    <w:p w14:paraId="3558A911" w14:textId="77777777" w:rsidR="00447921" w:rsidRDefault="00447921" w:rsidP="00B827A2">
      <w:pPr>
        <w:ind w:left="1170"/>
        <w:jc w:val="both"/>
        <w:rPr>
          <w:color w:val="000000"/>
        </w:rPr>
      </w:pPr>
    </w:p>
    <w:p w14:paraId="255AC76C" w14:textId="77777777" w:rsidR="00447921" w:rsidRDefault="00447921" w:rsidP="00B827A2">
      <w:pPr>
        <w:ind w:left="1170"/>
        <w:jc w:val="both"/>
        <w:rPr>
          <w:color w:val="000000"/>
        </w:rPr>
      </w:pPr>
      <w:r>
        <w:rPr>
          <w:color w:val="000000"/>
        </w:rPr>
        <w:t xml:space="preserve">Form includes </w:t>
      </w:r>
      <w:r w:rsidRPr="00B00BC1">
        <w:rPr>
          <w:color w:val="000000"/>
        </w:rPr>
        <w:t xml:space="preserve">space to include a MAXIMUM JUDGMENT VALUE of the case, which should be prepared after careful thought and analysis of the Petition/Complaint for Damages and any available investigative materials.  High exposure cases should </w:t>
      </w:r>
      <w:proofErr w:type="gramStart"/>
      <w:r w:rsidRPr="00B00BC1">
        <w:rPr>
          <w:color w:val="000000"/>
        </w:rPr>
        <w:t>be duly</w:t>
      </w:r>
      <w:proofErr w:type="gramEnd"/>
      <w:r w:rsidRPr="00B00BC1">
        <w:rPr>
          <w:color w:val="000000"/>
        </w:rPr>
        <w:t xml:space="preserve"> noted on this form</w:t>
      </w:r>
      <w:r>
        <w:rPr>
          <w:color w:val="000000"/>
        </w:rPr>
        <w:t>.</w:t>
      </w:r>
    </w:p>
    <w:p w14:paraId="26A13056" w14:textId="77777777" w:rsidR="00447921" w:rsidRDefault="00447921" w:rsidP="00B827A2">
      <w:pPr>
        <w:tabs>
          <w:tab w:val="left" w:pos="540"/>
        </w:tabs>
        <w:ind w:left="1260"/>
        <w:jc w:val="both"/>
        <w:rPr>
          <w:color w:val="000000"/>
        </w:rPr>
      </w:pPr>
    </w:p>
    <w:p w14:paraId="10C80C44" w14:textId="77777777" w:rsidR="00447921" w:rsidRDefault="00447921" w:rsidP="00B827A2">
      <w:pPr>
        <w:numPr>
          <w:ilvl w:val="0"/>
          <w:numId w:val="40"/>
        </w:numPr>
        <w:ind w:left="1170" w:hanging="450"/>
        <w:jc w:val="both"/>
        <w:rPr>
          <w:color w:val="000000"/>
        </w:rPr>
      </w:pPr>
      <w:r>
        <w:rPr>
          <w:color w:val="000000"/>
        </w:rPr>
        <w:t xml:space="preserve">Six Month </w:t>
      </w:r>
      <w:r w:rsidRPr="00B00BC1">
        <w:rPr>
          <w:color w:val="000000"/>
        </w:rPr>
        <w:t>Case Assessment (Attachment D, Reporting Forms SF-2 or WC-2)</w:t>
      </w:r>
    </w:p>
    <w:p w14:paraId="658B48F2" w14:textId="77777777" w:rsidR="004D7D70" w:rsidRDefault="004D7D70" w:rsidP="00B827A2">
      <w:pPr>
        <w:tabs>
          <w:tab w:val="left" w:pos="540"/>
        </w:tabs>
        <w:ind w:left="1260"/>
        <w:jc w:val="both"/>
        <w:rPr>
          <w:color w:val="000000"/>
        </w:rPr>
      </w:pPr>
    </w:p>
    <w:p w14:paraId="2B7A4741" w14:textId="77777777" w:rsidR="004D7D70" w:rsidRDefault="004D7D70" w:rsidP="00B827A2">
      <w:pPr>
        <w:tabs>
          <w:tab w:val="left" w:pos="540"/>
        </w:tabs>
        <w:ind w:left="1170"/>
        <w:jc w:val="both"/>
        <w:rPr>
          <w:color w:val="000000"/>
        </w:rPr>
      </w:pPr>
      <w:r>
        <w:rPr>
          <w:color w:val="000000"/>
        </w:rPr>
        <w:t xml:space="preserve">Due in </w:t>
      </w:r>
      <w:r w:rsidRPr="00B00BC1">
        <w:rPr>
          <w:color w:val="000000"/>
        </w:rPr>
        <w:t>all cases within six months of the date of acceptance of contract or assignment to LP/DOJ staff attorney</w:t>
      </w:r>
      <w:r>
        <w:rPr>
          <w:color w:val="000000"/>
        </w:rPr>
        <w:t>.</w:t>
      </w:r>
    </w:p>
    <w:p w14:paraId="0D0C4C34" w14:textId="77777777" w:rsidR="004D7D70" w:rsidRDefault="004D7D70" w:rsidP="00B827A2">
      <w:pPr>
        <w:tabs>
          <w:tab w:val="left" w:pos="540"/>
        </w:tabs>
        <w:ind w:left="1170"/>
        <w:jc w:val="both"/>
        <w:rPr>
          <w:color w:val="000000"/>
        </w:rPr>
      </w:pPr>
    </w:p>
    <w:p w14:paraId="2BD41439" w14:textId="77777777" w:rsidR="004D7D70" w:rsidRPr="00B00BC1" w:rsidRDefault="004D7D70" w:rsidP="00B827A2">
      <w:pPr>
        <w:ind w:left="1170"/>
        <w:jc w:val="both"/>
        <w:rPr>
          <w:color w:val="000000"/>
        </w:rPr>
      </w:pPr>
      <w:r w:rsidRPr="00B00BC1">
        <w:rPr>
          <w:color w:val="000000"/>
        </w:rPr>
        <w:t xml:space="preserve">Provide an updated assessment of the Maximum Judgment Value.  High exposure cases should </w:t>
      </w:r>
      <w:proofErr w:type="gramStart"/>
      <w:r w:rsidRPr="00B00BC1">
        <w:rPr>
          <w:color w:val="000000"/>
        </w:rPr>
        <w:t>be duly</w:t>
      </w:r>
      <w:proofErr w:type="gramEnd"/>
      <w:r w:rsidRPr="00B00BC1">
        <w:rPr>
          <w:color w:val="000000"/>
        </w:rPr>
        <w:t xml:space="preserve"> noted on this form. </w:t>
      </w:r>
    </w:p>
    <w:p w14:paraId="0218A46E" w14:textId="77777777" w:rsidR="004D7D70" w:rsidRPr="00B00BC1" w:rsidRDefault="004D7D70" w:rsidP="0015565C">
      <w:pPr>
        <w:tabs>
          <w:tab w:val="left" w:pos="374"/>
        </w:tabs>
        <w:ind w:left="1170"/>
        <w:jc w:val="both"/>
        <w:rPr>
          <w:color w:val="000000"/>
        </w:rPr>
      </w:pPr>
    </w:p>
    <w:p w14:paraId="0668BBA6" w14:textId="4A30DF0E" w:rsidR="004D7D70" w:rsidRPr="00B00BC1" w:rsidRDefault="004D7D70" w:rsidP="00B827A2">
      <w:pPr>
        <w:ind w:left="1170"/>
        <w:jc w:val="both"/>
        <w:rPr>
          <w:color w:val="000000"/>
        </w:rPr>
      </w:pPr>
      <w:r w:rsidRPr="00B00BC1">
        <w:rPr>
          <w:color w:val="000000"/>
        </w:rPr>
        <w:t xml:space="preserve">Updated Defense Budget for contract counsel </w:t>
      </w:r>
      <w:proofErr w:type="gramStart"/>
      <w:r w:rsidRPr="00B00BC1">
        <w:rPr>
          <w:color w:val="000000"/>
        </w:rPr>
        <w:t>must be submitted</w:t>
      </w:r>
      <w:proofErr w:type="gramEnd"/>
      <w:r w:rsidRPr="00B00BC1">
        <w:rPr>
          <w:color w:val="000000"/>
        </w:rPr>
        <w:t xml:space="preserve"> </w:t>
      </w:r>
      <w:r w:rsidR="008F591E">
        <w:rPr>
          <w:color w:val="000000"/>
        </w:rPr>
        <w:t>utilizing the Contract Attorney Budget Form (SF-10)</w:t>
      </w:r>
      <w:r w:rsidRPr="00B00BC1">
        <w:rPr>
          <w:color w:val="000000"/>
        </w:rPr>
        <w:t xml:space="preserve"> when previous estimates are no longer accurate.  Provide description of </w:t>
      </w:r>
      <w:proofErr w:type="gramStart"/>
      <w:r w:rsidRPr="00B00BC1">
        <w:rPr>
          <w:color w:val="000000"/>
        </w:rPr>
        <w:t>developments which</w:t>
      </w:r>
      <w:proofErr w:type="gramEnd"/>
      <w:r w:rsidRPr="00B00BC1">
        <w:rPr>
          <w:color w:val="000000"/>
        </w:rPr>
        <w:t xml:space="preserve"> necessitate revision of budget. </w:t>
      </w:r>
    </w:p>
    <w:p w14:paraId="7AF37ECF" w14:textId="77777777" w:rsidR="004D7D70" w:rsidRPr="00B00BC1" w:rsidRDefault="004D7D70" w:rsidP="0015565C">
      <w:pPr>
        <w:tabs>
          <w:tab w:val="left" w:pos="374"/>
        </w:tabs>
        <w:ind w:left="1170"/>
        <w:jc w:val="both"/>
        <w:rPr>
          <w:color w:val="000000"/>
        </w:rPr>
      </w:pPr>
    </w:p>
    <w:p w14:paraId="6A54C22C" w14:textId="77777777" w:rsidR="00AF7D57" w:rsidRDefault="004D7D70" w:rsidP="00B827A2">
      <w:pPr>
        <w:ind w:left="1170"/>
        <w:jc w:val="both"/>
        <w:rPr>
          <w:color w:val="000000"/>
        </w:rPr>
      </w:pPr>
      <w:r w:rsidRPr="00B00BC1">
        <w:rPr>
          <w:color w:val="000000"/>
        </w:rPr>
        <w:t xml:space="preserve">Updated Defense Budget for LP/DOJ staff attorneys must be submitted utilizing LP/DOJ staff attorney Budget Summary Form (SF-4) when previous estimates are no </w:t>
      </w:r>
      <w:r w:rsidRPr="00B00BC1">
        <w:rPr>
          <w:color w:val="000000"/>
        </w:rPr>
        <w:lastRenderedPageBreak/>
        <w:t xml:space="preserve">longer accurate.  Provide description of </w:t>
      </w:r>
      <w:proofErr w:type="gramStart"/>
      <w:r w:rsidRPr="00B00BC1">
        <w:rPr>
          <w:color w:val="000000"/>
        </w:rPr>
        <w:t>developments which</w:t>
      </w:r>
      <w:proofErr w:type="gramEnd"/>
      <w:r w:rsidRPr="00B00BC1">
        <w:rPr>
          <w:color w:val="000000"/>
        </w:rPr>
        <w:t xml:space="preserve"> necessitate revision of budget</w:t>
      </w:r>
      <w:r>
        <w:rPr>
          <w:color w:val="000000"/>
        </w:rPr>
        <w:t>.</w:t>
      </w:r>
    </w:p>
    <w:p w14:paraId="50AA1422" w14:textId="77777777" w:rsidR="007473D1" w:rsidRDefault="007473D1" w:rsidP="00B827A2">
      <w:pPr>
        <w:ind w:left="1170"/>
        <w:jc w:val="both"/>
        <w:rPr>
          <w:color w:val="000000"/>
        </w:rPr>
      </w:pPr>
    </w:p>
    <w:p w14:paraId="27D349C0" w14:textId="77777777" w:rsidR="00447921" w:rsidRDefault="004D7D70" w:rsidP="00B827A2">
      <w:pPr>
        <w:numPr>
          <w:ilvl w:val="0"/>
          <w:numId w:val="40"/>
        </w:numPr>
        <w:ind w:left="1170" w:hanging="450"/>
        <w:jc w:val="both"/>
        <w:rPr>
          <w:color w:val="000000"/>
        </w:rPr>
      </w:pPr>
      <w:r>
        <w:rPr>
          <w:color w:val="000000"/>
        </w:rPr>
        <w:t xml:space="preserve">Status Update Report </w:t>
      </w:r>
      <w:r w:rsidRPr="00B00BC1">
        <w:rPr>
          <w:color w:val="000000"/>
        </w:rPr>
        <w:t>(Attachment D, Reporting Form SF-5)</w:t>
      </w:r>
    </w:p>
    <w:p w14:paraId="6FC105B7" w14:textId="77777777" w:rsidR="004D7D70" w:rsidRDefault="004D7D70" w:rsidP="00B827A2">
      <w:pPr>
        <w:tabs>
          <w:tab w:val="left" w:pos="540"/>
        </w:tabs>
        <w:ind w:left="1260"/>
        <w:jc w:val="both"/>
        <w:rPr>
          <w:color w:val="000000"/>
        </w:rPr>
      </w:pPr>
    </w:p>
    <w:p w14:paraId="5B053BCF" w14:textId="77777777" w:rsidR="004D7D70" w:rsidRDefault="004D7D70" w:rsidP="0015565C">
      <w:pPr>
        <w:tabs>
          <w:tab w:val="left" w:pos="374"/>
        </w:tabs>
        <w:ind w:left="1170"/>
        <w:jc w:val="both"/>
        <w:rPr>
          <w:color w:val="000000"/>
        </w:rPr>
      </w:pPr>
      <w:r>
        <w:rPr>
          <w:color w:val="000000"/>
        </w:rPr>
        <w:t xml:space="preserve">Due in all cases </w:t>
      </w:r>
      <w:r w:rsidRPr="00B00BC1">
        <w:rPr>
          <w:color w:val="000000"/>
        </w:rPr>
        <w:t xml:space="preserve">after the submission of the Six Month Case Assessment form whenever there is a </w:t>
      </w:r>
      <w:r w:rsidR="004B543C">
        <w:rPr>
          <w:color w:val="000000"/>
        </w:rPr>
        <w:t xml:space="preserve">significant change in counsel’s </w:t>
      </w:r>
      <w:r w:rsidRPr="00B00BC1">
        <w:rPr>
          <w:color w:val="000000"/>
        </w:rPr>
        <w:t xml:space="preserve">evaluation of liability and/or quantum or when requested by ORM or its third party administrator. </w:t>
      </w:r>
      <w:proofErr w:type="gramStart"/>
      <w:r w:rsidRPr="00B00BC1">
        <w:rPr>
          <w:color w:val="000000"/>
        </w:rPr>
        <w:t>Any request by a third party administrator adjuster must be approved by the adjuster’s supervisor or manager</w:t>
      </w:r>
      <w:proofErr w:type="gramEnd"/>
      <w:r>
        <w:rPr>
          <w:color w:val="000000"/>
        </w:rPr>
        <w:t>.</w:t>
      </w:r>
      <w:r w:rsidRPr="004D7D70">
        <w:rPr>
          <w:color w:val="000000"/>
        </w:rPr>
        <w:t xml:space="preserve"> </w:t>
      </w:r>
    </w:p>
    <w:p w14:paraId="72D457A0" w14:textId="77777777" w:rsidR="004D7D70" w:rsidRDefault="004D7D70" w:rsidP="0015565C">
      <w:pPr>
        <w:tabs>
          <w:tab w:val="left" w:pos="374"/>
        </w:tabs>
        <w:ind w:left="1170"/>
        <w:jc w:val="both"/>
        <w:rPr>
          <w:color w:val="000000"/>
        </w:rPr>
      </w:pPr>
    </w:p>
    <w:p w14:paraId="573296C0" w14:textId="4FEA091B" w:rsidR="004D7D70" w:rsidRPr="00B00BC1" w:rsidRDefault="004D7D70" w:rsidP="0015565C">
      <w:pPr>
        <w:tabs>
          <w:tab w:val="left" w:pos="374"/>
        </w:tabs>
        <w:ind w:left="1170"/>
        <w:jc w:val="both"/>
        <w:rPr>
          <w:color w:val="000000"/>
        </w:rPr>
      </w:pPr>
      <w:r w:rsidRPr="00B00BC1">
        <w:rPr>
          <w:color w:val="000000"/>
        </w:rPr>
        <w:t xml:space="preserve">Updated Defense Budget for contract counsel must be submitted </w:t>
      </w:r>
      <w:r w:rsidR="008F591E">
        <w:rPr>
          <w:color w:val="000000"/>
        </w:rPr>
        <w:t xml:space="preserve">utilizing the Contract Attorney </w:t>
      </w:r>
      <w:proofErr w:type="gramStart"/>
      <w:r w:rsidR="008F591E">
        <w:rPr>
          <w:color w:val="000000"/>
        </w:rPr>
        <w:t>Budget  Form</w:t>
      </w:r>
      <w:proofErr w:type="gramEnd"/>
      <w:r w:rsidR="008F591E">
        <w:rPr>
          <w:color w:val="000000"/>
        </w:rPr>
        <w:t xml:space="preserve"> (SF-10)</w:t>
      </w:r>
      <w:r w:rsidRPr="00B00BC1">
        <w:rPr>
          <w:color w:val="000000"/>
        </w:rPr>
        <w:t xml:space="preserve"> when previous estimates are no longer accurate.  Provide description of </w:t>
      </w:r>
      <w:proofErr w:type="gramStart"/>
      <w:r w:rsidRPr="00B00BC1">
        <w:rPr>
          <w:color w:val="000000"/>
        </w:rPr>
        <w:t>developments which</w:t>
      </w:r>
      <w:proofErr w:type="gramEnd"/>
      <w:r w:rsidRPr="00B00BC1">
        <w:rPr>
          <w:color w:val="000000"/>
        </w:rPr>
        <w:t xml:space="preserve"> necessitate revision of budget. </w:t>
      </w:r>
    </w:p>
    <w:p w14:paraId="4ACE26E1" w14:textId="77777777" w:rsidR="004D7D70" w:rsidRPr="00B00BC1" w:rsidRDefault="004D7D70" w:rsidP="0015565C">
      <w:pPr>
        <w:tabs>
          <w:tab w:val="left" w:pos="374"/>
        </w:tabs>
        <w:ind w:left="1170"/>
        <w:jc w:val="both"/>
        <w:rPr>
          <w:color w:val="000000"/>
        </w:rPr>
      </w:pPr>
    </w:p>
    <w:p w14:paraId="61B66B7D" w14:textId="77777777" w:rsidR="004D7D70" w:rsidRPr="00B00BC1" w:rsidRDefault="004D7D70" w:rsidP="0015565C">
      <w:pPr>
        <w:tabs>
          <w:tab w:val="left" w:pos="374"/>
        </w:tabs>
        <w:ind w:left="1170"/>
        <w:jc w:val="both"/>
        <w:rPr>
          <w:color w:val="000000"/>
        </w:rPr>
      </w:pPr>
      <w:r w:rsidRPr="00B00BC1">
        <w:rPr>
          <w:color w:val="000000"/>
        </w:rPr>
        <w:t xml:space="preserve">Updated Defense Budget for LP/DOJ staff attorneys </w:t>
      </w:r>
      <w:proofErr w:type="gramStart"/>
      <w:r w:rsidRPr="00B00BC1">
        <w:rPr>
          <w:color w:val="000000"/>
        </w:rPr>
        <w:t>must be submitted</w:t>
      </w:r>
      <w:proofErr w:type="gramEnd"/>
      <w:r w:rsidRPr="00B00BC1">
        <w:rPr>
          <w:color w:val="000000"/>
        </w:rPr>
        <w:t xml:space="preserve"> utilizing the LP/DOJ staff attorney Budget Summary Form (SF-4) when previous estimates are no longer accurate.  Provide description of </w:t>
      </w:r>
      <w:proofErr w:type="gramStart"/>
      <w:r w:rsidRPr="00B00BC1">
        <w:rPr>
          <w:color w:val="000000"/>
        </w:rPr>
        <w:t>developments which</w:t>
      </w:r>
      <w:proofErr w:type="gramEnd"/>
      <w:r w:rsidRPr="00B00BC1">
        <w:rPr>
          <w:color w:val="000000"/>
        </w:rPr>
        <w:t xml:space="preserve"> necessitate revision of budget.</w:t>
      </w:r>
    </w:p>
    <w:p w14:paraId="2E468DE0" w14:textId="77777777" w:rsidR="004D7D70" w:rsidRPr="00B00BC1" w:rsidRDefault="004D7D70" w:rsidP="0015565C">
      <w:pPr>
        <w:tabs>
          <w:tab w:val="left" w:pos="374"/>
        </w:tabs>
        <w:ind w:left="1170"/>
        <w:jc w:val="both"/>
        <w:rPr>
          <w:color w:val="000000"/>
        </w:rPr>
      </w:pPr>
    </w:p>
    <w:p w14:paraId="63BDA0B1" w14:textId="77777777" w:rsidR="004D7D70" w:rsidRDefault="004D7D70" w:rsidP="00B827A2">
      <w:pPr>
        <w:ind w:left="1170"/>
        <w:jc w:val="both"/>
        <w:rPr>
          <w:color w:val="000000"/>
        </w:rPr>
      </w:pPr>
      <w:r w:rsidRPr="00B00BC1">
        <w:rPr>
          <w:color w:val="000000"/>
        </w:rPr>
        <w:t xml:space="preserve">Provide an updated assessment of the Maximum Judgment Value of the case.  High exposure cases should </w:t>
      </w:r>
      <w:proofErr w:type="gramStart"/>
      <w:r w:rsidRPr="00B00BC1">
        <w:rPr>
          <w:color w:val="000000"/>
        </w:rPr>
        <w:t>be duly</w:t>
      </w:r>
      <w:proofErr w:type="gramEnd"/>
      <w:r w:rsidRPr="00B00BC1">
        <w:rPr>
          <w:color w:val="000000"/>
        </w:rPr>
        <w:t xml:space="preserve"> noted on this form</w:t>
      </w:r>
      <w:r>
        <w:rPr>
          <w:color w:val="000000"/>
        </w:rPr>
        <w:t>.</w:t>
      </w:r>
    </w:p>
    <w:p w14:paraId="7CCA89BA" w14:textId="77777777" w:rsidR="00A22AA5" w:rsidRDefault="00A22AA5" w:rsidP="00B827A2">
      <w:pPr>
        <w:tabs>
          <w:tab w:val="left" w:pos="540"/>
        </w:tabs>
        <w:ind w:left="1260"/>
        <w:jc w:val="both"/>
        <w:rPr>
          <w:color w:val="000000"/>
        </w:rPr>
      </w:pPr>
    </w:p>
    <w:p w14:paraId="0112A633" w14:textId="77777777" w:rsidR="00CD6EA9" w:rsidRDefault="00A22AA5" w:rsidP="00B827A2">
      <w:pPr>
        <w:numPr>
          <w:ilvl w:val="0"/>
          <w:numId w:val="40"/>
        </w:numPr>
        <w:ind w:left="1170" w:hanging="450"/>
        <w:jc w:val="both"/>
        <w:rPr>
          <w:bCs/>
          <w:color w:val="000000"/>
        </w:rPr>
      </w:pPr>
      <w:r>
        <w:rPr>
          <w:bCs/>
          <w:color w:val="000000"/>
        </w:rPr>
        <w:t>DOJ/ORM Request for Settlement Authority (Attachment D, Reporting Forms SF-3 or WC-3)</w:t>
      </w:r>
    </w:p>
    <w:p w14:paraId="437EAF4B" w14:textId="77777777" w:rsidR="00A22AA5" w:rsidRDefault="00A22AA5" w:rsidP="00B827A2">
      <w:pPr>
        <w:ind w:left="1260"/>
        <w:jc w:val="both"/>
        <w:rPr>
          <w:bCs/>
          <w:color w:val="000000"/>
        </w:rPr>
      </w:pPr>
    </w:p>
    <w:p w14:paraId="6E17B5FF" w14:textId="77777777" w:rsidR="00A22AA5" w:rsidRDefault="00A22AA5" w:rsidP="00B827A2">
      <w:pPr>
        <w:numPr>
          <w:ilvl w:val="1"/>
          <w:numId w:val="40"/>
        </w:numPr>
        <w:ind w:left="1170" w:firstLine="0"/>
        <w:jc w:val="both"/>
        <w:rPr>
          <w:bCs/>
          <w:color w:val="000000"/>
        </w:rPr>
      </w:pPr>
      <w:r>
        <w:rPr>
          <w:bCs/>
          <w:color w:val="000000"/>
        </w:rPr>
        <w:t>INITIAL RSA</w:t>
      </w:r>
    </w:p>
    <w:p w14:paraId="1EADF691" w14:textId="77777777" w:rsidR="00815F7F" w:rsidRDefault="00815F7F" w:rsidP="00B827A2">
      <w:pPr>
        <w:ind w:left="1980"/>
        <w:jc w:val="both"/>
        <w:rPr>
          <w:bCs/>
          <w:color w:val="000000"/>
        </w:rPr>
      </w:pPr>
    </w:p>
    <w:p w14:paraId="12D8E721" w14:textId="77777777" w:rsidR="00815F7F" w:rsidRDefault="00815F7F" w:rsidP="00B827A2">
      <w:pPr>
        <w:ind w:left="1440"/>
        <w:jc w:val="both"/>
        <w:rPr>
          <w:bCs/>
          <w:color w:val="000000"/>
        </w:rPr>
      </w:pPr>
      <w:r w:rsidRPr="00B00BC1">
        <w:rPr>
          <w:color w:val="000000"/>
        </w:rPr>
        <w:t xml:space="preserve">Submission of the INITIAL RSA is triggered by </w:t>
      </w:r>
      <w:r w:rsidRPr="00B00BC1">
        <w:rPr>
          <w:color w:val="000000"/>
          <w:u w:val="single"/>
        </w:rPr>
        <w:t>one</w:t>
      </w:r>
      <w:r w:rsidRPr="00B00BC1">
        <w:rPr>
          <w:color w:val="000000"/>
        </w:rPr>
        <w:t xml:space="preserve"> of the following events, and is due within the applicable </w:t>
      </w:r>
      <w:proofErr w:type="gramStart"/>
      <w:r w:rsidRPr="00B00BC1">
        <w:rPr>
          <w:color w:val="000000"/>
        </w:rPr>
        <w:t>time frame</w:t>
      </w:r>
      <w:proofErr w:type="gramEnd"/>
      <w:r w:rsidRPr="00B00BC1">
        <w:rPr>
          <w:color w:val="000000"/>
        </w:rPr>
        <w:t xml:space="preserve"> set forth below</w:t>
      </w:r>
      <w:r>
        <w:rPr>
          <w:color w:val="000000"/>
        </w:rPr>
        <w:t>:</w:t>
      </w:r>
    </w:p>
    <w:p w14:paraId="26279749" w14:textId="77777777" w:rsidR="00815F7F" w:rsidRDefault="00815F7F" w:rsidP="00B827A2">
      <w:pPr>
        <w:ind w:left="1980"/>
        <w:jc w:val="both"/>
        <w:rPr>
          <w:bCs/>
          <w:color w:val="000000"/>
        </w:rPr>
      </w:pPr>
    </w:p>
    <w:p w14:paraId="57E38B22" w14:textId="77777777" w:rsidR="00815F7F" w:rsidRPr="00745072" w:rsidRDefault="00815F7F" w:rsidP="00B827A2">
      <w:pPr>
        <w:numPr>
          <w:ilvl w:val="2"/>
          <w:numId w:val="40"/>
        </w:numPr>
        <w:ind w:left="1800" w:hanging="360"/>
        <w:jc w:val="both"/>
        <w:rPr>
          <w:bCs/>
          <w:color w:val="000000"/>
        </w:rPr>
      </w:pPr>
      <w:r>
        <w:rPr>
          <w:bCs/>
          <w:color w:val="000000"/>
        </w:rPr>
        <w:t>IMMEDIATE NOTICE</w:t>
      </w:r>
      <w:r w:rsidRPr="00B00BC1">
        <w:rPr>
          <w:color w:val="000000"/>
        </w:rPr>
        <w:t>—RECEIPT OF OFFER OF JUDGMENT</w:t>
      </w:r>
    </w:p>
    <w:p w14:paraId="4F5D795B" w14:textId="77777777" w:rsidR="00815F7F" w:rsidRPr="00091479" w:rsidRDefault="00815F7F" w:rsidP="00B827A2">
      <w:pPr>
        <w:ind w:left="1170"/>
        <w:jc w:val="both"/>
        <w:rPr>
          <w:bCs/>
          <w:color w:val="000000"/>
        </w:rPr>
      </w:pPr>
    </w:p>
    <w:p w14:paraId="50058860" w14:textId="77777777" w:rsidR="00815F7F" w:rsidRPr="00B00BC1" w:rsidRDefault="00815F7F" w:rsidP="00B827A2">
      <w:pPr>
        <w:ind w:left="1800"/>
        <w:jc w:val="both"/>
        <w:rPr>
          <w:b/>
          <w:color w:val="000000"/>
        </w:rPr>
      </w:pPr>
      <w:r w:rsidRPr="00B00BC1">
        <w:rPr>
          <w:b/>
          <w:color w:val="000000"/>
        </w:rPr>
        <w:t xml:space="preserve">Billing Attorney shall </w:t>
      </w:r>
      <w:r w:rsidRPr="00B00BC1">
        <w:rPr>
          <w:b/>
          <w:bCs/>
          <w:color w:val="000000"/>
        </w:rPr>
        <w:t>immediately</w:t>
      </w:r>
      <w:r w:rsidRPr="00B00BC1">
        <w:rPr>
          <w:b/>
          <w:color w:val="000000"/>
        </w:rPr>
        <w:t xml:space="preserve"> notify the adjuster upon receipt of an Offer of Judgment from the Plaintiff or a co-defendant, and shall submit a completed RSA as soon as possible, but no later than ten (10) days after receipt. </w:t>
      </w:r>
    </w:p>
    <w:p w14:paraId="7F4DAF6D" w14:textId="77777777" w:rsidR="00815F7F" w:rsidRPr="00745072" w:rsidRDefault="00815F7F" w:rsidP="00B827A2">
      <w:pPr>
        <w:ind w:left="1170"/>
        <w:jc w:val="both"/>
        <w:rPr>
          <w:bCs/>
          <w:color w:val="000000"/>
        </w:rPr>
      </w:pPr>
    </w:p>
    <w:p w14:paraId="624FDFA8" w14:textId="77777777" w:rsidR="00815F7F" w:rsidRDefault="00815F7F" w:rsidP="00B827A2">
      <w:pPr>
        <w:numPr>
          <w:ilvl w:val="2"/>
          <w:numId w:val="40"/>
        </w:numPr>
        <w:ind w:left="1800" w:hanging="360"/>
        <w:jc w:val="both"/>
        <w:rPr>
          <w:bCs/>
          <w:color w:val="000000"/>
        </w:rPr>
      </w:pPr>
      <w:r>
        <w:rPr>
          <w:bCs/>
          <w:color w:val="000000"/>
        </w:rPr>
        <w:t>TEN DAY DEADLINE</w:t>
      </w:r>
    </w:p>
    <w:p w14:paraId="2D442200" w14:textId="77777777" w:rsidR="00815F7F" w:rsidRDefault="00815F7F" w:rsidP="00B827A2">
      <w:pPr>
        <w:ind w:left="1170"/>
        <w:jc w:val="both"/>
        <w:rPr>
          <w:bCs/>
          <w:color w:val="000000"/>
        </w:rPr>
      </w:pPr>
    </w:p>
    <w:p w14:paraId="29D9180B" w14:textId="77777777" w:rsidR="00815F7F" w:rsidRDefault="00815F7F" w:rsidP="00B827A2">
      <w:pPr>
        <w:ind w:left="1800"/>
        <w:jc w:val="both"/>
        <w:rPr>
          <w:color w:val="000000"/>
        </w:rPr>
      </w:pPr>
      <w:r w:rsidRPr="00B00BC1">
        <w:rPr>
          <w:color w:val="000000"/>
        </w:rPr>
        <w:t>Billing Attorney shall submit completed RSA form within ten (</w:t>
      </w:r>
      <w:r w:rsidRPr="00B00BC1">
        <w:rPr>
          <w:b/>
          <w:bCs/>
          <w:color w:val="000000"/>
        </w:rPr>
        <w:t>10) days</w:t>
      </w:r>
      <w:r w:rsidRPr="00B00BC1">
        <w:rPr>
          <w:color w:val="000000"/>
        </w:rPr>
        <w:t xml:space="preserve"> (unless otherwise specified) of the occurrence of any of these other events</w:t>
      </w:r>
      <w:r w:rsidR="003A5B66">
        <w:rPr>
          <w:color w:val="000000"/>
        </w:rPr>
        <w:t>:</w:t>
      </w:r>
    </w:p>
    <w:p w14:paraId="087C20C3" w14:textId="77777777" w:rsidR="00815F7F" w:rsidRDefault="00815F7F" w:rsidP="00B827A2">
      <w:pPr>
        <w:ind w:left="1170"/>
        <w:jc w:val="both"/>
        <w:rPr>
          <w:bCs/>
          <w:color w:val="000000"/>
        </w:rPr>
      </w:pPr>
    </w:p>
    <w:p w14:paraId="1D018640" w14:textId="77777777" w:rsidR="00815F7F" w:rsidRPr="00B00BC1" w:rsidRDefault="00815F7F" w:rsidP="000B486C">
      <w:pPr>
        <w:numPr>
          <w:ilvl w:val="0"/>
          <w:numId w:val="23"/>
        </w:numPr>
        <w:ind w:left="1800" w:firstLine="0"/>
        <w:jc w:val="both"/>
        <w:rPr>
          <w:color w:val="000000"/>
        </w:rPr>
      </w:pPr>
      <w:r w:rsidRPr="00B00BC1">
        <w:rPr>
          <w:color w:val="000000"/>
        </w:rPr>
        <w:t>Receipt of settlement offer from Plaintiff</w:t>
      </w:r>
    </w:p>
    <w:p w14:paraId="5E87FB92" w14:textId="77777777" w:rsidR="00815F7F" w:rsidRPr="00B00BC1" w:rsidRDefault="00815F7F" w:rsidP="000B486C">
      <w:pPr>
        <w:tabs>
          <w:tab w:val="left" w:pos="374"/>
        </w:tabs>
        <w:ind w:left="1800"/>
        <w:jc w:val="both"/>
        <w:rPr>
          <w:color w:val="000000"/>
        </w:rPr>
      </w:pPr>
    </w:p>
    <w:p w14:paraId="21CB0454" w14:textId="77777777" w:rsidR="00815F7F" w:rsidRPr="00B00BC1" w:rsidRDefault="00815F7F" w:rsidP="000B486C">
      <w:pPr>
        <w:numPr>
          <w:ilvl w:val="0"/>
          <w:numId w:val="23"/>
        </w:numPr>
        <w:ind w:left="1800" w:firstLine="0"/>
        <w:jc w:val="both"/>
        <w:rPr>
          <w:color w:val="000000"/>
        </w:rPr>
      </w:pPr>
      <w:r w:rsidRPr="00B00BC1">
        <w:rPr>
          <w:color w:val="000000"/>
        </w:rPr>
        <w:t>Receipt of request to mediate/arbitrate from any party</w:t>
      </w:r>
    </w:p>
    <w:p w14:paraId="0471E0C3" w14:textId="77777777" w:rsidR="00815F7F" w:rsidRPr="00B00BC1" w:rsidRDefault="00815F7F" w:rsidP="000B486C">
      <w:pPr>
        <w:tabs>
          <w:tab w:val="left" w:pos="2880"/>
        </w:tabs>
        <w:ind w:left="1800"/>
        <w:jc w:val="both"/>
        <w:rPr>
          <w:color w:val="000000"/>
        </w:rPr>
      </w:pPr>
    </w:p>
    <w:p w14:paraId="62892C92" w14:textId="77777777" w:rsidR="00815F7F" w:rsidRPr="00B00BC1" w:rsidRDefault="00815F7F" w:rsidP="00B827A2">
      <w:pPr>
        <w:numPr>
          <w:ilvl w:val="0"/>
          <w:numId w:val="23"/>
        </w:numPr>
        <w:ind w:left="2160"/>
        <w:jc w:val="both"/>
        <w:rPr>
          <w:color w:val="000000"/>
        </w:rPr>
      </w:pPr>
      <w:r w:rsidRPr="00B00BC1">
        <w:rPr>
          <w:color w:val="000000"/>
        </w:rPr>
        <w:t>Counsel’s determination that liability is certain and/or settlement is advisable</w:t>
      </w:r>
    </w:p>
    <w:p w14:paraId="437FBFA5" w14:textId="77777777" w:rsidR="00815F7F" w:rsidRPr="00B00BC1" w:rsidRDefault="00815F7F" w:rsidP="000B486C">
      <w:pPr>
        <w:tabs>
          <w:tab w:val="left" w:pos="2880"/>
        </w:tabs>
        <w:ind w:left="1800"/>
        <w:jc w:val="both"/>
        <w:rPr>
          <w:color w:val="000000"/>
        </w:rPr>
      </w:pPr>
    </w:p>
    <w:p w14:paraId="16E7F848" w14:textId="77777777" w:rsidR="00815F7F" w:rsidRPr="00B00BC1" w:rsidRDefault="00815F7F" w:rsidP="000B486C">
      <w:pPr>
        <w:numPr>
          <w:ilvl w:val="0"/>
          <w:numId w:val="23"/>
        </w:numPr>
        <w:ind w:left="1800" w:firstLine="0"/>
        <w:jc w:val="both"/>
        <w:rPr>
          <w:color w:val="000000"/>
        </w:rPr>
      </w:pPr>
      <w:r w:rsidRPr="00B00BC1">
        <w:rPr>
          <w:color w:val="000000"/>
        </w:rPr>
        <w:t>Settlement activity on the part of any co-defendant</w:t>
      </w:r>
    </w:p>
    <w:p w14:paraId="5C2CA5BD" w14:textId="77777777" w:rsidR="00815F7F" w:rsidRPr="00B00BC1" w:rsidRDefault="00815F7F" w:rsidP="000B486C">
      <w:pPr>
        <w:tabs>
          <w:tab w:val="left" w:pos="2880"/>
        </w:tabs>
        <w:ind w:left="1800"/>
        <w:jc w:val="both"/>
        <w:rPr>
          <w:color w:val="000000"/>
        </w:rPr>
      </w:pPr>
    </w:p>
    <w:p w14:paraId="37DF3DB8" w14:textId="77777777" w:rsidR="004E24F3" w:rsidRPr="00B00BC1" w:rsidRDefault="00815F7F" w:rsidP="00DD5A32">
      <w:pPr>
        <w:numPr>
          <w:ilvl w:val="0"/>
          <w:numId w:val="23"/>
        </w:numPr>
        <w:ind w:left="2160"/>
        <w:jc w:val="both"/>
        <w:rPr>
          <w:color w:val="000000"/>
        </w:rPr>
      </w:pPr>
      <w:r w:rsidRPr="004E24F3">
        <w:rPr>
          <w:color w:val="000000"/>
        </w:rPr>
        <w:t xml:space="preserve">Receipt of instructions from adjuster to make an offer of judgment to </w:t>
      </w:r>
      <w:r w:rsidR="00DB231C" w:rsidRPr="004E24F3">
        <w:rPr>
          <w:color w:val="000000"/>
        </w:rPr>
        <w:t>plaintiff</w:t>
      </w:r>
      <w:r w:rsidRPr="004E24F3">
        <w:rPr>
          <w:color w:val="000000"/>
        </w:rPr>
        <w:t xml:space="preserve"> (Prior written approval of DOJ requir</w:t>
      </w:r>
      <w:r w:rsidR="00DB231C" w:rsidRPr="004E24F3">
        <w:rPr>
          <w:color w:val="000000"/>
        </w:rPr>
        <w:t>ed before offer may be extended</w:t>
      </w:r>
      <w:r w:rsidRPr="004E24F3">
        <w:rPr>
          <w:color w:val="000000"/>
        </w:rPr>
        <w:t>)</w:t>
      </w:r>
    </w:p>
    <w:p w14:paraId="0A4F9191" w14:textId="77777777" w:rsidR="00815F7F" w:rsidRPr="004E24F3" w:rsidRDefault="00815F7F" w:rsidP="00D57092">
      <w:pPr>
        <w:ind w:left="1800"/>
        <w:jc w:val="both"/>
        <w:rPr>
          <w:color w:val="000000"/>
        </w:rPr>
      </w:pPr>
    </w:p>
    <w:p w14:paraId="2990135C" w14:textId="77777777" w:rsidR="00815F7F" w:rsidRPr="00B00BC1" w:rsidRDefault="00815F7F" w:rsidP="00B827A2">
      <w:pPr>
        <w:numPr>
          <w:ilvl w:val="0"/>
          <w:numId w:val="23"/>
        </w:numPr>
        <w:ind w:left="2160"/>
        <w:jc w:val="both"/>
        <w:rPr>
          <w:color w:val="000000"/>
        </w:rPr>
      </w:pPr>
      <w:r w:rsidRPr="00B00BC1">
        <w:rPr>
          <w:color w:val="000000"/>
        </w:rPr>
        <w:t>Any significant or unusual event which changes the evaluation of the State’s exposure</w:t>
      </w:r>
    </w:p>
    <w:p w14:paraId="1743864B" w14:textId="77777777" w:rsidR="00815F7F" w:rsidRPr="00B00BC1" w:rsidRDefault="00815F7F" w:rsidP="000B486C">
      <w:pPr>
        <w:ind w:left="1800"/>
        <w:jc w:val="both"/>
        <w:rPr>
          <w:color w:val="000000"/>
        </w:rPr>
      </w:pPr>
    </w:p>
    <w:p w14:paraId="1483A4DE" w14:textId="77777777" w:rsidR="00D17408" w:rsidRDefault="00815F7F" w:rsidP="000B486C">
      <w:pPr>
        <w:numPr>
          <w:ilvl w:val="0"/>
          <w:numId w:val="23"/>
        </w:numPr>
        <w:ind w:left="1800" w:firstLine="0"/>
        <w:jc w:val="both"/>
        <w:rPr>
          <w:color w:val="000000"/>
        </w:rPr>
      </w:pPr>
      <w:r w:rsidRPr="00B00BC1">
        <w:rPr>
          <w:color w:val="000000"/>
        </w:rPr>
        <w:t xml:space="preserve"> Receipt of request from adjuster</w:t>
      </w:r>
    </w:p>
    <w:p w14:paraId="1958A647" w14:textId="77777777" w:rsidR="007473D1" w:rsidRDefault="007473D1" w:rsidP="00D57092">
      <w:pPr>
        <w:jc w:val="both"/>
        <w:rPr>
          <w:color w:val="000000"/>
        </w:rPr>
      </w:pPr>
    </w:p>
    <w:p w14:paraId="78EFAC29" w14:textId="77777777" w:rsidR="00815F7F" w:rsidRDefault="00815F7F" w:rsidP="00B827A2">
      <w:pPr>
        <w:numPr>
          <w:ilvl w:val="2"/>
          <w:numId w:val="40"/>
        </w:numPr>
        <w:ind w:left="1800" w:hanging="360"/>
        <w:jc w:val="both"/>
        <w:rPr>
          <w:bCs/>
          <w:color w:val="000000"/>
        </w:rPr>
      </w:pPr>
      <w:r>
        <w:rPr>
          <w:bCs/>
          <w:color w:val="000000"/>
        </w:rPr>
        <w:lastRenderedPageBreak/>
        <w:t>THIRTY (30) DAY DEADLINE</w:t>
      </w:r>
    </w:p>
    <w:p w14:paraId="1DAC8DD8" w14:textId="77777777" w:rsidR="00217F9F" w:rsidRDefault="00217F9F" w:rsidP="00B827A2">
      <w:pPr>
        <w:ind w:left="1170"/>
        <w:jc w:val="both"/>
        <w:rPr>
          <w:bCs/>
          <w:color w:val="000000"/>
        </w:rPr>
      </w:pPr>
    </w:p>
    <w:p w14:paraId="7FCA4F23" w14:textId="77777777" w:rsidR="00815F7F" w:rsidRDefault="00217F9F" w:rsidP="00B827A2">
      <w:pPr>
        <w:ind w:left="1800"/>
        <w:jc w:val="both"/>
        <w:rPr>
          <w:bCs/>
          <w:color w:val="000000"/>
        </w:rPr>
      </w:pPr>
      <w:r w:rsidRPr="00B00BC1">
        <w:rPr>
          <w:color w:val="000000"/>
        </w:rPr>
        <w:t>Billing Attorney shall submit a completed RSA form at least thirty (</w:t>
      </w:r>
      <w:r w:rsidRPr="00B00BC1">
        <w:rPr>
          <w:b/>
          <w:bCs/>
          <w:color w:val="000000"/>
        </w:rPr>
        <w:t xml:space="preserve">30) days </w:t>
      </w:r>
      <w:r w:rsidRPr="00B00BC1">
        <w:rPr>
          <w:color w:val="000000"/>
        </w:rPr>
        <w:t xml:space="preserve">(or as soon as practicable) prior to any </w:t>
      </w:r>
      <w:r w:rsidRPr="00B00BC1">
        <w:rPr>
          <w:b/>
          <w:bCs/>
          <w:color w:val="000000"/>
        </w:rPr>
        <w:t>status conference</w:t>
      </w:r>
      <w:r w:rsidRPr="00B00BC1">
        <w:rPr>
          <w:color w:val="000000"/>
        </w:rPr>
        <w:t xml:space="preserve"> at which it may be </w:t>
      </w:r>
      <w:r w:rsidRPr="00B00BC1">
        <w:rPr>
          <w:b/>
          <w:bCs/>
          <w:color w:val="000000"/>
        </w:rPr>
        <w:t>reasonably anticipated that settlement will be discussed by the Trial  Judge or his designee.</w:t>
      </w:r>
    </w:p>
    <w:p w14:paraId="0F4AF059" w14:textId="77777777" w:rsidR="00815F7F" w:rsidRDefault="00815F7F" w:rsidP="00B827A2">
      <w:pPr>
        <w:ind w:left="1170"/>
        <w:jc w:val="both"/>
        <w:rPr>
          <w:bCs/>
          <w:color w:val="000000"/>
        </w:rPr>
      </w:pPr>
    </w:p>
    <w:p w14:paraId="48F338E9" w14:textId="77777777" w:rsidR="00815F7F" w:rsidRDefault="00565137" w:rsidP="005E70B4">
      <w:pPr>
        <w:numPr>
          <w:ilvl w:val="1"/>
          <w:numId w:val="40"/>
        </w:numPr>
        <w:ind w:left="1080" w:firstLine="0"/>
        <w:jc w:val="both"/>
        <w:rPr>
          <w:bCs/>
          <w:color w:val="000000"/>
        </w:rPr>
      </w:pPr>
      <w:r>
        <w:rPr>
          <w:bCs/>
          <w:color w:val="000000"/>
        </w:rPr>
        <w:t>SUPPLEMENTAL RSA’S</w:t>
      </w:r>
    </w:p>
    <w:p w14:paraId="35DB0D6D" w14:textId="77777777" w:rsidR="00565137" w:rsidRDefault="00565137" w:rsidP="00B827A2">
      <w:pPr>
        <w:ind w:left="1980"/>
        <w:jc w:val="both"/>
        <w:rPr>
          <w:bCs/>
          <w:color w:val="000000"/>
        </w:rPr>
      </w:pPr>
    </w:p>
    <w:p w14:paraId="2F9ECCB7" w14:textId="77777777" w:rsidR="00565137" w:rsidRDefault="00565137" w:rsidP="00B827A2">
      <w:pPr>
        <w:ind w:left="1440"/>
        <w:jc w:val="both"/>
        <w:rPr>
          <w:bCs/>
          <w:color w:val="000000"/>
        </w:rPr>
      </w:pPr>
      <w:r>
        <w:rPr>
          <w:bCs/>
          <w:color w:val="000000"/>
        </w:rPr>
        <w:t xml:space="preserve">Billing </w:t>
      </w:r>
      <w:r w:rsidRPr="00B00BC1">
        <w:rPr>
          <w:color w:val="000000"/>
        </w:rPr>
        <w:t xml:space="preserve">Attorney shall submit a SUPPLEMENTAL RSA when (1) there is a significant change in counsel’s evaluation of liability and/or quantum as reported in the previous RSA or (2) when requested by the Adjuster.  </w:t>
      </w:r>
    </w:p>
    <w:p w14:paraId="7A205235" w14:textId="77777777" w:rsidR="00565137" w:rsidRDefault="00565137" w:rsidP="00B827A2">
      <w:pPr>
        <w:ind w:left="1440"/>
        <w:jc w:val="both"/>
        <w:rPr>
          <w:bCs/>
          <w:color w:val="000000"/>
        </w:rPr>
      </w:pPr>
    </w:p>
    <w:p w14:paraId="44FEB144" w14:textId="77777777" w:rsidR="00565137" w:rsidRDefault="00565137" w:rsidP="00B827A2">
      <w:pPr>
        <w:ind w:left="1440"/>
        <w:jc w:val="both"/>
        <w:rPr>
          <w:color w:val="000000"/>
        </w:rPr>
      </w:pPr>
      <w:r w:rsidRPr="00B00BC1">
        <w:rPr>
          <w:color w:val="000000"/>
        </w:rPr>
        <w:t xml:space="preserve">All Supplemental RSA’s will be a modification of the original RSA and all previous Supplemental RSA’s, so that it is a self-contained document.  Any new information or new evaluation must be set forth in </w:t>
      </w:r>
      <w:r w:rsidRPr="00B00BC1">
        <w:rPr>
          <w:b/>
          <w:color w:val="000000"/>
          <w:u w:val="single"/>
        </w:rPr>
        <w:t>bold face type</w:t>
      </w:r>
      <w:r w:rsidRPr="00B00BC1">
        <w:rPr>
          <w:color w:val="000000"/>
        </w:rPr>
        <w:t xml:space="preserve"> on the Supplemental RSA form.</w:t>
      </w:r>
    </w:p>
    <w:p w14:paraId="79E35AD6" w14:textId="77777777" w:rsidR="00565137" w:rsidRDefault="00565137" w:rsidP="00B827A2">
      <w:pPr>
        <w:ind w:left="1980"/>
        <w:jc w:val="both"/>
        <w:rPr>
          <w:bCs/>
          <w:color w:val="000000"/>
        </w:rPr>
      </w:pPr>
    </w:p>
    <w:p w14:paraId="2220BB7B" w14:textId="77777777" w:rsidR="00565137" w:rsidRDefault="00565137" w:rsidP="005E70B4">
      <w:pPr>
        <w:numPr>
          <w:ilvl w:val="1"/>
          <w:numId w:val="40"/>
        </w:numPr>
        <w:ind w:left="1440"/>
        <w:jc w:val="both"/>
        <w:rPr>
          <w:bCs/>
          <w:color w:val="000000"/>
        </w:rPr>
      </w:pPr>
      <w:r w:rsidRPr="00745072">
        <w:rPr>
          <w:bCs/>
          <w:color w:val="000000"/>
        </w:rPr>
        <w:t>PRE-TRIAL RSA</w:t>
      </w:r>
    </w:p>
    <w:p w14:paraId="5CC51B59" w14:textId="77777777" w:rsidR="007175E4" w:rsidRPr="00745072" w:rsidRDefault="007175E4" w:rsidP="00B827A2">
      <w:pPr>
        <w:ind w:left="1980"/>
        <w:jc w:val="both"/>
        <w:rPr>
          <w:bCs/>
          <w:color w:val="000000"/>
        </w:rPr>
      </w:pPr>
    </w:p>
    <w:p w14:paraId="10B711FB" w14:textId="77777777" w:rsidR="00565137" w:rsidRPr="00745072" w:rsidRDefault="007175E4" w:rsidP="00B827A2">
      <w:pPr>
        <w:numPr>
          <w:ilvl w:val="2"/>
          <w:numId w:val="40"/>
        </w:numPr>
        <w:ind w:left="1800" w:hanging="360"/>
        <w:jc w:val="both"/>
        <w:rPr>
          <w:bCs/>
          <w:color w:val="000000"/>
        </w:rPr>
      </w:pPr>
      <w:r>
        <w:rPr>
          <w:bCs/>
          <w:color w:val="000000"/>
        </w:rPr>
        <w:t xml:space="preserve">The Pre-Trial RSA is due </w:t>
      </w:r>
      <w:proofErr w:type="gramStart"/>
      <w:r w:rsidRPr="00B00BC1">
        <w:rPr>
          <w:color w:val="000000"/>
        </w:rPr>
        <w:t>ninety (</w:t>
      </w:r>
      <w:r w:rsidRPr="00B00BC1">
        <w:rPr>
          <w:b/>
          <w:color w:val="000000"/>
        </w:rPr>
        <w:t>90) days</w:t>
      </w:r>
      <w:proofErr w:type="gramEnd"/>
      <w:r w:rsidRPr="00B00BC1">
        <w:rPr>
          <w:color w:val="000000"/>
        </w:rPr>
        <w:t xml:space="preserve"> prior to trial</w:t>
      </w:r>
      <w:r>
        <w:rPr>
          <w:color w:val="000000"/>
        </w:rPr>
        <w:t>.</w:t>
      </w:r>
    </w:p>
    <w:p w14:paraId="5A398C32" w14:textId="77777777" w:rsidR="007175E4" w:rsidRDefault="007175E4" w:rsidP="00B827A2">
      <w:pPr>
        <w:ind w:left="2700"/>
        <w:jc w:val="both"/>
        <w:rPr>
          <w:bCs/>
          <w:color w:val="000000"/>
        </w:rPr>
      </w:pPr>
    </w:p>
    <w:p w14:paraId="6CC434FA" w14:textId="77777777" w:rsidR="007175E4" w:rsidRDefault="007175E4" w:rsidP="00B827A2">
      <w:pPr>
        <w:ind w:left="1800"/>
        <w:jc w:val="both"/>
        <w:rPr>
          <w:bCs/>
          <w:color w:val="000000"/>
        </w:rPr>
      </w:pPr>
      <w:proofErr w:type="gramStart"/>
      <w:r w:rsidRPr="00B00BC1">
        <w:rPr>
          <w:b/>
          <w:color w:val="000000"/>
          <w:u w:val="single"/>
        </w:rPr>
        <w:t>When a trial is continued</w:t>
      </w:r>
      <w:r w:rsidRPr="00B00BC1">
        <w:rPr>
          <w:color w:val="000000"/>
        </w:rPr>
        <w:t>, an updated Pre-Trial RSA shall be submitted at least ninety (</w:t>
      </w:r>
      <w:r w:rsidRPr="00B00BC1">
        <w:rPr>
          <w:b/>
          <w:color w:val="000000"/>
        </w:rPr>
        <w:t>90) days</w:t>
      </w:r>
      <w:r w:rsidRPr="00B00BC1">
        <w:rPr>
          <w:color w:val="000000"/>
        </w:rPr>
        <w:t xml:space="preserve"> prior to the new trial date and it must include a description of any significant developments, including pre-trial rulings that bear on the assessment of liability or damages, a re-cap of settlement discussions, and any other new information that may affect resolution of the case.</w:t>
      </w:r>
      <w:proofErr w:type="gramEnd"/>
    </w:p>
    <w:p w14:paraId="3E313A5B" w14:textId="77777777" w:rsidR="007175E4" w:rsidRDefault="007175E4" w:rsidP="00B827A2">
      <w:pPr>
        <w:ind w:left="2700"/>
        <w:jc w:val="center"/>
        <w:rPr>
          <w:bCs/>
          <w:color w:val="000000"/>
        </w:rPr>
      </w:pPr>
    </w:p>
    <w:p w14:paraId="01987F51" w14:textId="77777777" w:rsidR="007175E4" w:rsidRPr="00745072" w:rsidRDefault="007175E4" w:rsidP="00B827A2">
      <w:pPr>
        <w:numPr>
          <w:ilvl w:val="2"/>
          <w:numId w:val="40"/>
        </w:numPr>
        <w:ind w:left="1800" w:hanging="360"/>
        <w:jc w:val="both"/>
        <w:rPr>
          <w:bCs/>
          <w:color w:val="000000"/>
        </w:rPr>
      </w:pPr>
      <w:r>
        <w:rPr>
          <w:bCs/>
          <w:color w:val="000000"/>
        </w:rPr>
        <w:t xml:space="preserve">Workers’ </w:t>
      </w:r>
      <w:r w:rsidRPr="00B00BC1">
        <w:rPr>
          <w:color w:val="000000"/>
        </w:rPr>
        <w:t xml:space="preserve">Compensation Claims reported on form WC-3 are due </w:t>
      </w:r>
      <w:proofErr w:type="gramStart"/>
      <w:r w:rsidRPr="00B00BC1">
        <w:rPr>
          <w:color w:val="000000"/>
        </w:rPr>
        <w:t>sixty (</w:t>
      </w:r>
      <w:r w:rsidRPr="00B00BC1">
        <w:rPr>
          <w:b/>
          <w:color w:val="000000"/>
        </w:rPr>
        <w:t>60) days</w:t>
      </w:r>
      <w:proofErr w:type="gramEnd"/>
      <w:r w:rsidRPr="00B00BC1">
        <w:rPr>
          <w:color w:val="000000"/>
        </w:rPr>
        <w:t xml:space="preserve"> prior to trial.</w:t>
      </w:r>
    </w:p>
    <w:p w14:paraId="5258FA20" w14:textId="77777777" w:rsidR="007175E4" w:rsidRPr="00091479" w:rsidRDefault="007175E4" w:rsidP="00B827A2">
      <w:pPr>
        <w:ind w:left="2880"/>
        <w:jc w:val="both"/>
        <w:rPr>
          <w:bCs/>
          <w:color w:val="000000"/>
        </w:rPr>
      </w:pPr>
    </w:p>
    <w:p w14:paraId="3A808434" w14:textId="77777777" w:rsidR="007175E4" w:rsidRPr="00B00BC1" w:rsidRDefault="007175E4" w:rsidP="00B827A2">
      <w:pPr>
        <w:pStyle w:val="p4"/>
        <w:tabs>
          <w:tab w:val="left" w:pos="90"/>
        </w:tabs>
        <w:ind w:left="1800" w:firstLine="0"/>
        <w:jc w:val="both"/>
        <w:rPr>
          <w:color w:val="000000"/>
        </w:rPr>
      </w:pPr>
      <w:proofErr w:type="gramStart"/>
      <w:r w:rsidRPr="00B00BC1">
        <w:rPr>
          <w:b/>
          <w:color w:val="000000"/>
          <w:u w:val="single"/>
        </w:rPr>
        <w:t>When a trial is continued</w:t>
      </w:r>
      <w:r w:rsidRPr="00B00BC1">
        <w:rPr>
          <w:color w:val="000000"/>
        </w:rPr>
        <w:t>, an updated Pre-Trial RSA shall be submitted at least sixty (</w:t>
      </w:r>
      <w:r w:rsidRPr="00B00BC1">
        <w:rPr>
          <w:b/>
          <w:color w:val="000000"/>
        </w:rPr>
        <w:t>60) days</w:t>
      </w:r>
      <w:r w:rsidRPr="00B00BC1">
        <w:rPr>
          <w:color w:val="000000"/>
        </w:rPr>
        <w:t xml:space="preserve"> prior to the new trial date and it must include a description of any significant developments, including pre-trial rulings that bear on the assessment of liability or damages, a re-cap of settlement discussions, and any other new information that may affect resolution of the case.</w:t>
      </w:r>
      <w:proofErr w:type="gramEnd"/>
    </w:p>
    <w:p w14:paraId="6F5C9761" w14:textId="77777777" w:rsidR="007175E4" w:rsidRPr="00745072" w:rsidRDefault="007175E4" w:rsidP="00B827A2">
      <w:pPr>
        <w:ind w:left="2700"/>
        <w:jc w:val="both"/>
        <w:rPr>
          <w:bCs/>
          <w:color w:val="000000"/>
        </w:rPr>
      </w:pPr>
    </w:p>
    <w:p w14:paraId="4E2851EF" w14:textId="77777777" w:rsidR="007175E4" w:rsidRDefault="007175E4" w:rsidP="005E70B4">
      <w:pPr>
        <w:numPr>
          <w:ilvl w:val="1"/>
          <w:numId w:val="40"/>
        </w:numPr>
        <w:ind w:left="1080" w:firstLine="0"/>
        <w:jc w:val="both"/>
        <w:rPr>
          <w:bCs/>
          <w:color w:val="000000"/>
        </w:rPr>
      </w:pPr>
      <w:r>
        <w:rPr>
          <w:bCs/>
          <w:color w:val="000000"/>
        </w:rPr>
        <w:t>OTHER CIRCUMSTANCES FOR USE OF RSA FORM</w:t>
      </w:r>
    </w:p>
    <w:p w14:paraId="7BDC14AA" w14:textId="77777777" w:rsidR="007175E4" w:rsidRDefault="007175E4" w:rsidP="00B827A2">
      <w:pPr>
        <w:ind w:left="1980"/>
        <w:jc w:val="both"/>
        <w:rPr>
          <w:bCs/>
          <w:color w:val="000000"/>
        </w:rPr>
      </w:pPr>
    </w:p>
    <w:p w14:paraId="4511AB9A" w14:textId="77777777" w:rsidR="007175E4" w:rsidRPr="00B827A2" w:rsidRDefault="007175E4" w:rsidP="00B827A2">
      <w:pPr>
        <w:numPr>
          <w:ilvl w:val="2"/>
          <w:numId w:val="40"/>
        </w:numPr>
        <w:ind w:left="1800" w:hanging="360"/>
        <w:jc w:val="both"/>
        <w:rPr>
          <w:bCs/>
          <w:color w:val="000000"/>
        </w:rPr>
      </w:pPr>
      <w:r>
        <w:rPr>
          <w:bCs/>
          <w:color w:val="000000"/>
        </w:rPr>
        <w:t xml:space="preserve">Stipulations of </w:t>
      </w:r>
      <w:r w:rsidRPr="00B00BC1">
        <w:t>Liability and all Trial Stipulations</w:t>
      </w:r>
    </w:p>
    <w:p w14:paraId="51F117DF" w14:textId="148D321F" w:rsidR="007175E4" w:rsidRPr="00B00BC1" w:rsidRDefault="007175E4" w:rsidP="00B827A2">
      <w:pPr>
        <w:pStyle w:val="ListParagraph"/>
        <w:ind w:left="1800"/>
        <w:jc w:val="both"/>
      </w:pPr>
      <w:r>
        <w:rPr>
          <w:bCs/>
          <w:color w:val="000000"/>
        </w:rPr>
        <w:t xml:space="preserve">Additional </w:t>
      </w:r>
      <w:r w:rsidRPr="00B00BC1">
        <w:t xml:space="preserve">written concurrence of </w:t>
      </w:r>
      <w:r w:rsidR="007B4895">
        <w:t xml:space="preserve">Chief Deputy </w:t>
      </w:r>
      <w:r w:rsidRPr="00B00BC1">
        <w:t xml:space="preserve">Attorney General required. </w:t>
      </w:r>
    </w:p>
    <w:p w14:paraId="292DB98E" w14:textId="77777777" w:rsidR="007175E4" w:rsidRPr="00B827A2" w:rsidRDefault="007175E4" w:rsidP="00B827A2">
      <w:pPr>
        <w:ind w:left="2700"/>
        <w:jc w:val="both"/>
        <w:rPr>
          <w:bCs/>
          <w:color w:val="000000"/>
        </w:rPr>
      </w:pPr>
    </w:p>
    <w:p w14:paraId="5A343382" w14:textId="77777777" w:rsidR="007175E4" w:rsidRDefault="007175E4" w:rsidP="00B827A2">
      <w:pPr>
        <w:numPr>
          <w:ilvl w:val="2"/>
          <w:numId w:val="40"/>
        </w:numPr>
        <w:ind w:left="1800" w:hanging="360"/>
        <w:jc w:val="both"/>
        <w:rPr>
          <w:bCs/>
          <w:color w:val="000000"/>
        </w:rPr>
      </w:pPr>
      <w:r>
        <w:rPr>
          <w:bCs/>
          <w:color w:val="000000"/>
        </w:rPr>
        <w:t>Waiver of Jury Trial</w:t>
      </w:r>
    </w:p>
    <w:p w14:paraId="1FA8E18A" w14:textId="07C87FAB" w:rsidR="007175E4" w:rsidRDefault="00CC6566" w:rsidP="00B827A2">
      <w:pPr>
        <w:ind w:left="1800"/>
        <w:jc w:val="both"/>
        <w:rPr>
          <w:color w:val="000000"/>
        </w:rPr>
      </w:pPr>
      <w:r w:rsidRPr="00B00BC1">
        <w:rPr>
          <w:color w:val="000000"/>
        </w:rPr>
        <w:t xml:space="preserve">Additional written concurrence of </w:t>
      </w:r>
      <w:r w:rsidR="007B4895">
        <w:rPr>
          <w:color w:val="000000"/>
        </w:rPr>
        <w:t xml:space="preserve">Chief Deputy </w:t>
      </w:r>
      <w:r w:rsidRPr="00B00BC1">
        <w:rPr>
          <w:color w:val="000000"/>
        </w:rPr>
        <w:t>Attorney General required</w:t>
      </w:r>
      <w:r>
        <w:rPr>
          <w:color w:val="000000"/>
        </w:rPr>
        <w:t>.</w:t>
      </w:r>
    </w:p>
    <w:p w14:paraId="2CE12069" w14:textId="77777777" w:rsidR="00CC6566" w:rsidRDefault="00CC6566" w:rsidP="00B827A2">
      <w:pPr>
        <w:ind w:left="2880"/>
        <w:jc w:val="both"/>
        <w:rPr>
          <w:bCs/>
          <w:color w:val="000000"/>
        </w:rPr>
      </w:pPr>
    </w:p>
    <w:p w14:paraId="53A5153D" w14:textId="77777777" w:rsidR="007175E4" w:rsidRPr="00745072" w:rsidRDefault="00CC6566" w:rsidP="00B827A2">
      <w:pPr>
        <w:numPr>
          <w:ilvl w:val="2"/>
          <w:numId w:val="40"/>
        </w:numPr>
        <w:ind w:left="1800" w:hanging="360"/>
        <w:jc w:val="both"/>
        <w:rPr>
          <w:bCs/>
          <w:color w:val="000000"/>
        </w:rPr>
      </w:pPr>
      <w:r w:rsidRPr="00B00BC1">
        <w:rPr>
          <w:color w:val="000000"/>
        </w:rPr>
        <w:t xml:space="preserve">Bifurcation of trial wherein liability and damages will be tried separately  </w:t>
      </w:r>
    </w:p>
    <w:p w14:paraId="7F2CAEBB" w14:textId="31D683A3" w:rsidR="00CC6566" w:rsidRPr="00745072" w:rsidRDefault="00CC6566" w:rsidP="00B827A2">
      <w:pPr>
        <w:ind w:left="1800"/>
        <w:jc w:val="both"/>
        <w:rPr>
          <w:bCs/>
          <w:color w:val="000000"/>
        </w:rPr>
      </w:pPr>
      <w:r w:rsidRPr="00B00BC1">
        <w:rPr>
          <w:color w:val="000000"/>
        </w:rPr>
        <w:t xml:space="preserve">Additional written concurrence of </w:t>
      </w:r>
      <w:r w:rsidR="007B4895">
        <w:rPr>
          <w:color w:val="000000"/>
        </w:rPr>
        <w:t xml:space="preserve">Chief Deputy </w:t>
      </w:r>
      <w:r w:rsidRPr="00B00BC1">
        <w:rPr>
          <w:color w:val="000000"/>
        </w:rPr>
        <w:t>Attorney General required</w:t>
      </w:r>
      <w:r>
        <w:rPr>
          <w:color w:val="000000"/>
        </w:rPr>
        <w:t>.</w:t>
      </w:r>
    </w:p>
    <w:p w14:paraId="70383983" w14:textId="77777777" w:rsidR="00CC6566" w:rsidRPr="00091479" w:rsidRDefault="00CC6566" w:rsidP="00B827A2">
      <w:pPr>
        <w:ind w:left="2700"/>
        <w:jc w:val="both"/>
        <w:rPr>
          <w:bCs/>
          <w:color w:val="000000"/>
        </w:rPr>
      </w:pPr>
    </w:p>
    <w:p w14:paraId="380340EA" w14:textId="77777777" w:rsidR="00CC6566" w:rsidRDefault="00CC6566" w:rsidP="00B827A2">
      <w:pPr>
        <w:numPr>
          <w:ilvl w:val="2"/>
          <w:numId w:val="40"/>
        </w:numPr>
        <w:ind w:left="1800" w:hanging="360"/>
        <w:jc w:val="both"/>
        <w:rPr>
          <w:bCs/>
          <w:color w:val="000000"/>
        </w:rPr>
      </w:pPr>
      <w:r>
        <w:rPr>
          <w:bCs/>
          <w:color w:val="000000"/>
        </w:rPr>
        <w:t>Response to Plaintiff’s Offer of Judgment</w:t>
      </w:r>
    </w:p>
    <w:p w14:paraId="6FDE2141" w14:textId="77777777" w:rsidR="00CC6566" w:rsidRDefault="00CC6566" w:rsidP="00B827A2">
      <w:pPr>
        <w:ind w:left="1800"/>
        <w:jc w:val="both"/>
        <w:rPr>
          <w:bCs/>
          <w:color w:val="000000"/>
        </w:rPr>
      </w:pPr>
      <w:r w:rsidRPr="00B00BC1">
        <w:rPr>
          <w:color w:val="000000"/>
        </w:rPr>
        <w:t>In accordance with the line of authority used in Request for Settlement Authority</w:t>
      </w:r>
      <w:r>
        <w:rPr>
          <w:color w:val="000000"/>
        </w:rPr>
        <w:t>.</w:t>
      </w:r>
    </w:p>
    <w:p w14:paraId="37AEA90F" w14:textId="77777777" w:rsidR="00CC6566" w:rsidRDefault="00CC6566" w:rsidP="00B827A2">
      <w:pPr>
        <w:ind w:left="2700"/>
        <w:jc w:val="both"/>
        <w:rPr>
          <w:bCs/>
          <w:color w:val="000000"/>
        </w:rPr>
      </w:pPr>
    </w:p>
    <w:p w14:paraId="42987466" w14:textId="77777777" w:rsidR="00CC6566" w:rsidRPr="00745072" w:rsidRDefault="00CC6566" w:rsidP="00B827A2">
      <w:pPr>
        <w:numPr>
          <w:ilvl w:val="2"/>
          <w:numId w:val="40"/>
        </w:numPr>
        <w:ind w:left="1800" w:hanging="360"/>
        <w:jc w:val="both"/>
        <w:rPr>
          <w:bCs/>
          <w:color w:val="000000"/>
        </w:rPr>
      </w:pPr>
      <w:r>
        <w:rPr>
          <w:bCs/>
          <w:color w:val="000000"/>
        </w:rPr>
        <w:t xml:space="preserve">Extending </w:t>
      </w:r>
      <w:r w:rsidRPr="00B00BC1">
        <w:rPr>
          <w:color w:val="000000"/>
        </w:rPr>
        <w:t>Offer of Judgment to Plaintiff</w:t>
      </w:r>
    </w:p>
    <w:p w14:paraId="6DB63FA0" w14:textId="77777777" w:rsidR="00CC6566" w:rsidRDefault="00CC6566" w:rsidP="00B827A2">
      <w:pPr>
        <w:ind w:left="1800"/>
        <w:jc w:val="both"/>
        <w:rPr>
          <w:color w:val="000000"/>
        </w:rPr>
      </w:pPr>
      <w:r w:rsidRPr="00B00BC1">
        <w:rPr>
          <w:color w:val="000000"/>
        </w:rPr>
        <w:t>In accordance with the line of authority used in Request for Settlement Authority</w:t>
      </w:r>
      <w:r w:rsidR="00713802">
        <w:rPr>
          <w:color w:val="000000"/>
        </w:rPr>
        <w:t>.</w:t>
      </w:r>
    </w:p>
    <w:p w14:paraId="03B3BD69" w14:textId="77777777" w:rsidR="00CC6566" w:rsidRPr="00745072" w:rsidRDefault="00CC6566" w:rsidP="00B827A2">
      <w:pPr>
        <w:ind w:left="2700"/>
        <w:jc w:val="both"/>
        <w:rPr>
          <w:bCs/>
          <w:color w:val="000000"/>
        </w:rPr>
      </w:pPr>
    </w:p>
    <w:p w14:paraId="2176285B" w14:textId="56E82D4B" w:rsidR="00CC6566" w:rsidRDefault="00CC6566" w:rsidP="00B827A2">
      <w:pPr>
        <w:numPr>
          <w:ilvl w:val="2"/>
          <w:numId w:val="40"/>
        </w:numPr>
        <w:ind w:left="1800" w:hanging="360"/>
        <w:jc w:val="both"/>
        <w:rPr>
          <w:bCs/>
          <w:color w:val="000000"/>
        </w:rPr>
      </w:pPr>
      <w:r>
        <w:rPr>
          <w:bCs/>
          <w:color w:val="000000"/>
        </w:rPr>
        <w:t xml:space="preserve"> Participation in Mediation</w:t>
      </w:r>
    </w:p>
    <w:p w14:paraId="241E78B4" w14:textId="77777777" w:rsidR="008F591E" w:rsidRDefault="008F591E" w:rsidP="00604F05">
      <w:pPr>
        <w:ind w:left="1800"/>
        <w:jc w:val="both"/>
        <w:rPr>
          <w:bCs/>
          <w:color w:val="000000"/>
        </w:rPr>
      </w:pPr>
    </w:p>
    <w:p w14:paraId="44BF56F6" w14:textId="3222C60C" w:rsidR="008F591E" w:rsidRDefault="008F591E" w:rsidP="00B827A2">
      <w:pPr>
        <w:numPr>
          <w:ilvl w:val="2"/>
          <w:numId w:val="40"/>
        </w:numPr>
        <w:ind w:left="1800" w:hanging="360"/>
        <w:jc w:val="both"/>
        <w:rPr>
          <w:bCs/>
          <w:color w:val="000000"/>
        </w:rPr>
      </w:pPr>
      <w:r>
        <w:rPr>
          <w:bCs/>
          <w:color w:val="000000"/>
        </w:rPr>
        <w:t>Recommending a compromise of a judgment.</w:t>
      </w:r>
    </w:p>
    <w:p w14:paraId="4CF70246" w14:textId="77777777" w:rsidR="0049692F" w:rsidRDefault="0049692F" w:rsidP="00B827A2">
      <w:pPr>
        <w:ind w:left="2700"/>
        <w:jc w:val="both"/>
        <w:rPr>
          <w:bCs/>
          <w:color w:val="000000"/>
        </w:rPr>
      </w:pPr>
    </w:p>
    <w:p w14:paraId="3B1F21C1" w14:textId="77777777" w:rsidR="00CC6566" w:rsidRPr="00745072" w:rsidRDefault="0049692F" w:rsidP="005E70B4">
      <w:pPr>
        <w:numPr>
          <w:ilvl w:val="1"/>
          <w:numId w:val="40"/>
        </w:numPr>
        <w:ind w:left="1080" w:firstLine="0"/>
        <w:jc w:val="both"/>
        <w:rPr>
          <w:bCs/>
          <w:color w:val="000000"/>
        </w:rPr>
      </w:pPr>
      <w:r>
        <w:rPr>
          <w:bCs/>
          <w:color w:val="000000"/>
        </w:rPr>
        <w:t xml:space="preserve">SUBMISSION </w:t>
      </w:r>
      <w:r w:rsidRPr="00B00BC1">
        <w:rPr>
          <w:color w:val="000000"/>
        </w:rPr>
        <w:t>INSTRUCTIONS FOR CONTRACT COUNSEL</w:t>
      </w:r>
    </w:p>
    <w:p w14:paraId="345EB94A" w14:textId="77777777" w:rsidR="0049692F" w:rsidRPr="00091479" w:rsidRDefault="0049692F" w:rsidP="00B827A2">
      <w:pPr>
        <w:ind w:left="1980"/>
        <w:jc w:val="both"/>
        <w:rPr>
          <w:bCs/>
          <w:color w:val="000000"/>
        </w:rPr>
      </w:pPr>
    </w:p>
    <w:p w14:paraId="30F70CFF" w14:textId="60CE1EAB" w:rsidR="0049692F" w:rsidRDefault="0049692F" w:rsidP="00B827A2">
      <w:pPr>
        <w:ind w:left="1440"/>
        <w:jc w:val="both"/>
        <w:rPr>
          <w:color w:val="000000"/>
        </w:rPr>
      </w:pPr>
      <w:r>
        <w:rPr>
          <w:color w:val="000000"/>
        </w:rPr>
        <w:lastRenderedPageBreak/>
        <w:t xml:space="preserve">Contract </w:t>
      </w:r>
      <w:r w:rsidRPr="00B00BC1">
        <w:rPr>
          <w:color w:val="000000"/>
        </w:rPr>
        <w:t xml:space="preserve">Counsel shall submit the completed form in an electronically editable format </w:t>
      </w:r>
      <w:r w:rsidR="008F591E">
        <w:rPr>
          <w:color w:val="000000"/>
        </w:rPr>
        <w:t xml:space="preserve">simultaneously </w:t>
      </w:r>
      <w:r w:rsidRPr="00B00BC1">
        <w:rPr>
          <w:color w:val="000000"/>
        </w:rPr>
        <w:t xml:space="preserve">to the Adjuster and the appropriate Section Chief </w:t>
      </w:r>
      <w:proofErr w:type="gramStart"/>
      <w:r w:rsidRPr="00B00BC1">
        <w:rPr>
          <w:color w:val="000000"/>
        </w:rPr>
        <w:t>at</w:t>
      </w:r>
      <w:proofErr w:type="gramEnd"/>
      <w:r>
        <w:rPr>
          <w:color w:val="000000"/>
        </w:rPr>
        <w:t>:</w:t>
      </w:r>
    </w:p>
    <w:p w14:paraId="10BA668F" w14:textId="77777777" w:rsidR="00484B13" w:rsidRDefault="00484B13" w:rsidP="00B827A2">
      <w:pPr>
        <w:ind w:left="1440"/>
        <w:jc w:val="both"/>
        <w:rPr>
          <w:color w:val="000000"/>
        </w:rPr>
      </w:pPr>
    </w:p>
    <w:p w14:paraId="63951D4C" w14:textId="77777777" w:rsidR="0049692F" w:rsidRPr="00B00BC1" w:rsidRDefault="0055293A" w:rsidP="00196597">
      <w:pPr>
        <w:ind w:left="1440" w:firstLine="990"/>
        <w:rPr>
          <w:color w:val="000000"/>
        </w:rPr>
      </w:pPr>
      <w:hyperlink r:id="rId16" w:history="1">
        <w:r w:rsidR="002843F0" w:rsidRPr="002843F0">
          <w:rPr>
            <w:rStyle w:val="Hyperlink"/>
          </w:rPr>
          <w:t>CivilRightsSection C</w:t>
        </w:r>
        <w:r w:rsidR="002843F0" w:rsidRPr="00196597">
          <w:rPr>
            <w:rStyle w:val="Hyperlink"/>
          </w:rPr>
          <w:t>hief</w:t>
        </w:r>
        <w:r w:rsidR="002843F0" w:rsidRPr="00F56508">
          <w:rPr>
            <w:rStyle w:val="Hyperlink"/>
          </w:rPr>
          <w:t>@ag.louisiana.gov</w:t>
        </w:r>
      </w:hyperlink>
    </w:p>
    <w:p w14:paraId="6A91E9F6" w14:textId="77777777" w:rsidR="0049692F" w:rsidRPr="00B00BC1" w:rsidRDefault="0055293A" w:rsidP="00196597">
      <w:pPr>
        <w:ind w:left="1440" w:firstLine="990"/>
        <w:rPr>
          <w:color w:val="000000"/>
        </w:rPr>
      </w:pPr>
      <w:hyperlink r:id="rId17" w:history="1">
        <w:r w:rsidR="00484B13" w:rsidRPr="00484B13">
          <w:rPr>
            <w:rStyle w:val="Hyperlink"/>
          </w:rPr>
          <w:t>GeneralLiabilitySectionChief@ag.louisiana.gov</w:t>
        </w:r>
      </w:hyperlink>
    </w:p>
    <w:p w14:paraId="7AC97E25" w14:textId="77777777" w:rsidR="0049692F" w:rsidRPr="00B00BC1" w:rsidRDefault="0055293A" w:rsidP="00196597">
      <w:pPr>
        <w:ind w:left="1440" w:firstLine="990"/>
        <w:rPr>
          <w:color w:val="000000"/>
        </w:rPr>
      </w:pPr>
      <w:hyperlink r:id="rId18" w:history="1">
        <w:r w:rsidR="00484B13" w:rsidRPr="00484B13">
          <w:rPr>
            <w:rStyle w:val="Hyperlink"/>
          </w:rPr>
          <w:t>MedicalMalpracticeSectionChief@ag.louisiana.gov</w:t>
        </w:r>
      </w:hyperlink>
    </w:p>
    <w:p w14:paraId="1EF95458" w14:textId="77777777" w:rsidR="0049692F" w:rsidRDefault="0055293A" w:rsidP="00196597">
      <w:pPr>
        <w:ind w:left="1440" w:firstLine="990"/>
        <w:rPr>
          <w:rStyle w:val="Hyperlink"/>
        </w:rPr>
      </w:pPr>
      <w:hyperlink r:id="rId19" w:history="1">
        <w:r w:rsidR="00484B13" w:rsidRPr="00484B13">
          <w:rPr>
            <w:rStyle w:val="Hyperlink"/>
          </w:rPr>
          <w:t>RoadHazardSectionChief@ag.louisiana.gov</w:t>
        </w:r>
      </w:hyperlink>
    </w:p>
    <w:p w14:paraId="5E257408" w14:textId="77777777" w:rsidR="00E63CA5" w:rsidRPr="00B00BC1" w:rsidRDefault="00E63CA5" w:rsidP="00196597">
      <w:pPr>
        <w:ind w:left="1440" w:firstLine="990"/>
        <w:rPr>
          <w:color w:val="000000"/>
        </w:rPr>
      </w:pPr>
      <w:r>
        <w:rPr>
          <w:rStyle w:val="Hyperlink"/>
        </w:rPr>
        <w:t>Transportation</w:t>
      </w:r>
      <w:r w:rsidR="00484B13">
        <w:rPr>
          <w:rStyle w:val="Hyperlink"/>
        </w:rPr>
        <w:t>SectionChief</w:t>
      </w:r>
      <w:r>
        <w:rPr>
          <w:rStyle w:val="Hyperlink"/>
        </w:rPr>
        <w:t>@ag.louisiana.gov</w:t>
      </w:r>
    </w:p>
    <w:p w14:paraId="5DE13C5C" w14:textId="77777777" w:rsidR="0049692F" w:rsidRDefault="0055293A" w:rsidP="00196597">
      <w:pPr>
        <w:ind w:left="1440" w:firstLine="990"/>
        <w:jc w:val="both"/>
        <w:rPr>
          <w:color w:val="000000"/>
        </w:rPr>
      </w:pPr>
      <w:hyperlink r:id="rId20" w:history="1">
        <w:r w:rsidR="00484B13" w:rsidRPr="00484B13">
          <w:rPr>
            <w:rStyle w:val="Hyperlink"/>
          </w:rPr>
          <w:t>WorkersCompSectionChief@ag.louisiana.gov</w:t>
        </w:r>
      </w:hyperlink>
    </w:p>
    <w:p w14:paraId="24D56D04" w14:textId="77777777" w:rsidR="0049692F" w:rsidRPr="00745072" w:rsidRDefault="0049692F" w:rsidP="00B827A2">
      <w:pPr>
        <w:ind w:left="1980"/>
        <w:jc w:val="both"/>
        <w:rPr>
          <w:bCs/>
          <w:color w:val="000000"/>
        </w:rPr>
      </w:pPr>
    </w:p>
    <w:p w14:paraId="2AC3F2E5" w14:textId="77777777" w:rsidR="0049692F" w:rsidRPr="00B827A2" w:rsidRDefault="0049692F" w:rsidP="005E70B4">
      <w:pPr>
        <w:numPr>
          <w:ilvl w:val="1"/>
          <w:numId w:val="40"/>
        </w:numPr>
        <w:ind w:left="1080" w:firstLine="0"/>
        <w:jc w:val="both"/>
        <w:rPr>
          <w:bCs/>
          <w:color w:val="000000"/>
        </w:rPr>
      </w:pPr>
      <w:r w:rsidRPr="00745072">
        <w:rPr>
          <w:bCs/>
          <w:color w:val="000000"/>
        </w:rPr>
        <w:t xml:space="preserve">SUBMISSION </w:t>
      </w:r>
      <w:r w:rsidRPr="00091479">
        <w:rPr>
          <w:color w:val="000000"/>
        </w:rPr>
        <w:t xml:space="preserve">INSTRUCTIONS FOR LP/DOJ STAFF </w:t>
      </w:r>
      <w:r w:rsidRPr="00914296">
        <w:rPr>
          <w:color w:val="000000"/>
        </w:rPr>
        <w:t>ATTORNEY</w:t>
      </w:r>
      <w:r w:rsidRPr="00401CB4">
        <w:rPr>
          <w:color w:val="000000"/>
        </w:rPr>
        <w:t xml:space="preserve"> </w:t>
      </w:r>
    </w:p>
    <w:p w14:paraId="3A49F6C3" w14:textId="77777777" w:rsidR="0049692F" w:rsidRPr="00B827A2" w:rsidRDefault="0049692F" w:rsidP="00B827A2">
      <w:pPr>
        <w:ind w:left="1980"/>
        <w:jc w:val="both"/>
        <w:rPr>
          <w:bCs/>
          <w:color w:val="000000"/>
        </w:rPr>
      </w:pPr>
    </w:p>
    <w:p w14:paraId="428C59D3" w14:textId="39A91665" w:rsidR="0049692F" w:rsidRPr="00745072" w:rsidRDefault="0049692F" w:rsidP="00B827A2">
      <w:pPr>
        <w:tabs>
          <w:tab w:val="left" w:pos="1170"/>
        </w:tabs>
        <w:ind w:left="1440"/>
        <w:jc w:val="both"/>
        <w:rPr>
          <w:bCs/>
          <w:color w:val="000000"/>
        </w:rPr>
      </w:pPr>
      <w:r w:rsidRPr="00B00BC1">
        <w:rPr>
          <w:color w:val="000000"/>
        </w:rPr>
        <w:t xml:space="preserve">LP/DOJ staff attorney shall submit the completed form in an electronically editable format to the Section Chief, or to the Regional </w:t>
      </w:r>
      <w:r w:rsidR="005E70B4">
        <w:rPr>
          <w:color w:val="000000"/>
        </w:rPr>
        <w:t xml:space="preserve">Office </w:t>
      </w:r>
      <w:r w:rsidRPr="00B00BC1">
        <w:rPr>
          <w:color w:val="000000"/>
        </w:rPr>
        <w:t>Chief</w:t>
      </w:r>
      <w:r w:rsidR="008F591E">
        <w:rPr>
          <w:color w:val="000000"/>
        </w:rPr>
        <w:t xml:space="preserve"> or Deputy Regional Office Chief</w:t>
      </w:r>
      <w:r w:rsidRPr="00B00BC1">
        <w:rPr>
          <w:color w:val="000000"/>
        </w:rPr>
        <w:t xml:space="preserve">, if applicable. The Regional </w:t>
      </w:r>
      <w:r w:rsidR="005E70B4">
        <w:rPr>
          <w:color w:val="000000"/>
        </w:rPr>
        <w:t xml:space="preserve">Office </w:t>
      </w:r>
      <w:r w:rsidRPr="00B00BC1">
        <w:rPr>
          <w:color w:val="000000"/>
        </w:rPr>
        <w:t>Chief shall electronically transmit the RSA to the appropriate Section Chief for further processing</w:t>
      </w:r>
      <w:r w:rsidR="00713802">
        <w:rPr>
          <w:color w:val="000000"/>
        </w:rPr>
        <w:t>.</w:t>
      </w:r>
      <w:r w:rsidRPr="00745072">
        <w:rPr>
          <w:color w:val="000000"/>
        </w:rPr>
        <w:t xml:space="preserve">                                                                </w:t>
      </w:r>
    </w:p>
    <w:p w14:paraId="1D5EDC54" w14:textId="77777777" w:rsidR="0049692F" w:rsidRPr="00091479" w:rsidRDefault="0049692F" w:rsidP="00B827A2">
      <w:pPr>
        <w:ind w:left="1980"/>
        <w:jc w:val="both"/>
        <w:rPr>
          <w:bCs/>
          <w:color w:val="000000"/>
        </w:rPr>
      </w:pPr>
    </w:p>
    <w:p w14:paraId="5B3752D6" w14:textId="77777777" w:rsidR="0049692F" w:rsidRPr="00745072" w:rsidRDefault="0049692F" w:rsidP="00B827A2">
      <w:pPr>
        <w:numPr>
          <w:ilvl w:val="0"/>
          <w:numId w:val="40"/>
        </w:numPr>
        <w:ind w:left="1080"/>
        <w:jc w:val="both"/>
        <w:rPr>
          <w:bCs/>
          <w:color w:val="000000"/>
        </w:rPr>
      </w:pPr>
      <w:r w:rsidRPr="00B00BC1">
        <w:rPr>
          <w:color w:val="000000"/>
        </w:rPr>
        <w:t>DOJ/ORM Request for Writ or Appeal (Attachment D, Reporting Form SF-6)</w:t>
      </w:r>
    </w:p>
    <w:p w14:paraId="7471D127" w14:textId="77777777" w:rsidR="0049692F" w:rsidRPr="00745072" w:rsidRDefault="0049692F" w:rsidP="00B827A2">
      <w:pPr>
        <w:ind w:left="1260"/>
        <w:jc w:val="both"/>
        <w:rPr>
          <w:bCs/>
          <w:color w:val="000000"/>
        </w:rPr>
      </w:pPr>
    </w:p>
    <w:p w14:paraId="4D71B735" w14:textId="77777777" w:rsidR="0049692F" w:rsidRDefault="0049692F" w:rsidP="00B827A2">
      <w:pPr>
        <w:ind w:left="1080"/>
        <w:jc w:val="both"/>
        <w:rPr>
          <w:color w:val="000000"/>
        </w:rPr>
      </w:pPr>
      <w:r w:rsidRPr="00B00BC1">
        <w:rPr>
          <w:color w:val="000000"/>
        </w:rPr>
        <w:t xml:space="preserve">When Billing Attorney </w:t>
      </w:r>
      <w:proofErr w:type="gramStart"/>
      <w:r w:rsidRPr="00B00BC1">
        <w:rPr>
          <w:color w:val="000000"/>
        </w:rPr>
        <w:t>is faced</w:t>
      </w:r>
      <w:proofErr w:type="gramEnd"/>
      <w:r w:rsidRPr="00B00BC1">
        <w:rPr>
          <w:color w:val="000000"/>
        </w:rPr>
        <w:t xml:space="preserve"> with an adverse ruling or judgment and a decision on whether to appeal or to seek writs is in order, or to waive the taking of same, the DOJ/ORM Request for Writ or Appeal must be submitted.  This form </w:t>
      </w:r>
      <w:proofErr w:type="gramStart"/>
      <w:r w:rsidRPr="00B00BC1">
        <w:rPr>
          <w:color w:val="000000"/>
        </w:rPr>
        <w:t>shall be used</w:t>
      </w:r>
      <w:proofErr w:type="gramEnd"/>
      <w:r w:rsidRPr="00B00BC1">
        <w:rPr>
          <w:color w:val="000000"/>
        </w:rPr>
        <w:t xml:space="preserve"> for both supervisory writs and for writs of certiorari, whether or not the ruling is interlocutory or involves a monetary award</w:t>
      </w:r>
      <w:r>
        <w:rPr>
          <w:color w:val="000000"/>
        </w:rPr>
        <w:t>.</w:t>
      </w:r>
    </w:p>
    <w:p w14:paraId="1E8E57C7" w14:textId="77777777" w:rsidR="0049692F" w:rsidRDefault="0049692F" w:rsidP="00B827A2">
      <w:pPr>
        <w:ind w:left="1260"/>
        <w:jc w:val="both"/>
        <w:rPr>
          <w:color w:val="000000"/>
        </w:rPr>
      </w:pPr>
    </w:p>
    <w:p w14:paraId="55CA39DE" w14:textId="77777777" w:rsidR="0049692F" w:rsidRDefault="0049692F" w:rsidP="00B827A2">
      <w:pPr>
        <w:ind w:left="1080"/>
        <w:jc w:val="both"/>
        <w:rPr>
          <w:b/>
          <w:color w:val="000000"/>
        </w:rPr>
      </w:pPr>
      <w:r w:rsidRPr="00B00BC1">
        <w:rPr>
          <w:b/>
          <w:color w:val="000000"/>
        </w:rPr>
        <w:t xml:space="preserve">While the request is </w:t>
      </w:r>
      <w:proofErr w:type="gramStart"/>
      <w:r w:rsidRPr="00B00BC1">
        <w:rPr>
          <w:b/>
          <w:color w:val="000000"/>
        </w:rPr>
        <w:t>pending</w:t>
      </w:r>
      <w:proofErr w:type="gramEnd"/>
      <w:r w:rsidRPr="00B00BC1">
        <w:rPr>
          <w:b/>
          <w:color w:val="000000"/>
        </w:rPr>
        <w:t xml:space="preserve"> the Billing Attorney may not, in any case, permit the delays to seek relief lapse.</w:t>
      </w:r>
    </w:p>
    <w:p w14:paraId="4A1AEBEA" w14:textId="77777777" w:rsidR="0049692F" w:rsidRDefault="0049692F" w:rsidP="0049692F">
      <w:pPr>
        <w:ind w:left="1260"/>
        <w:jc w:val="both"/>
        <w:rPr>
          <w:b/>
          <w:color w:val="000000"/>
        </w:rPr>
      </w:pPr>
    </w:p>
    <w:p w14:paraId="1D222725" w14:textId="0D84C6C1" w:rsidR="00EC2ACB" w:rsidRPr="00B00BC1" w:rsidRDefault="00EC2ACB" w:rsidP="00B827A2">
      <w:pPr>
        <w:ind w:left="1080"/>
        <w:jc w:val="both"/>
        <w:rPr>
          <w:b/>
          <w:color w:val="000000"/>
        </w:rPr>
      </w:pPr>
      <w:r>
        <w:rPr>
          <w:color w:val="000000"/>
        </w:rPr>
        <w:t>Only an SF-6 is required when the attorney’s recommendation is to pay the judgment and to forgo any appellate review.</w:t>
      </w:r>
    </w:p>
    <w:p w14:paraId="42448531" w14:textId="77777777" w:rsidR="0049692F" w:rsidRPr="00745072" w:rsidRDefault="0049692F" w:rsidP="00B827A2">
      <w:pPr>
        <w:tabs>
          <w:tab w:val="left" w:pos="720"/>
        </w:tabs>
        <w:ind w:left="1260"/>
        <w:jc w:val="both"/>
        <w:rPr>
          <w:bCs/>
          <w:color w:val="000000"/>
        </w:rPr>
      </w:pPr>
    </w:p>
    <w:p w14:paraId="59B67EF8" w14:textId="77777777" w:rsidR="0049692F" w:rsidRPr="00745072" w:rsidRDefault="0049692F" w:rsidP="00B827A2">
      <w:pPr>
        <w:numPr>
          <w:ilvl w:val="0"/>
          <w:numId w:val="40"/>
        </w:numPr>
        <w:ind w:left="1080"/>
        <w:jc w:val="both"/>
        <w:rPr>
          <w:bCs/>
          <w:color w:val="000000"/>
        </w:rPr>
      </w:pPr>
      <w:r>
        <w:rPr>
          <w:bCs/>
          <w:color w:val="000000"/>
        </w:rPr>
        <w:t xml:space="preserve">Attorney </w:t>
      </w:r>
      <w:r w:rsidRPr="00B00BC1">
        <w:rPr>
          <w:color w:val="000000"/>
        </w:rPr>
        <w:t>General Settlement Concurrence Form for Non-Litigation Claims (Attachment D, Reporting Form SF-7)</w:t>
      </w:r>
    </w:p>
    <w:p w14:paraId="4931C596" w14:textId="77777777" w:rsidR="0049692F" w:rsidRPr="00745072" w:rsidRDefault="0049692F" w:rsidP="00B827A2">
      <w:pPr>
        <w:ind w:left="1260"/>
        <w:jc w:val="both"/>
        <w:rPr>
          <w:bCs/>
          <w:color w:val="000000"/>
        </w:rPr>
      </w:pPr>
    </w:p>
    <w:p w14:paraId="1575EF00" w14:textId="77777777" w:rsidR="0049692F" w:rsidRDefault="0049692F" w:rsidP="00B827A2">
      <w:pPr>
        <w:ind w:left="1080"/>
        <w:jc w:val="both"/>
      </w:pPr>
      <w:r w:rsidRPr="00B00BC1">
        <w:t xml:space="preserve">This form is to </w:t>
      </w:r>
      <w:proofErr w:type="gramStart"/>
      <w:r w:rsidRPr="00B00BC1">
        <w:t>be used</w:t>
      </w:r>
      <w:proofErr w:type="gramEnd"/>
      <w:r w:rsidRPr="00B00BC1">
        <w:t xml:space="preserve"> </w:t>
      </w:r>
      <w:r w:rsidRPr="00B00BC1">
        <w:rPr>
          <w:b/>
          <w:caps/>
        </w:rPr>
        <w:t>only</w:t>
      </w:r>
      <w:r w:rsidRPr="00B00BC1">
        <w:t xml:space="preserve"> for non-litigated claims being negotiated by the claims adjuster for an amount over $25,000.</w:t>
      </w:r>
    </w:p>
    <w:p w14:paraId="685E8EDE" w14:textId="77777777" w:rsidR="00925016" w:rsidRDefault="00925016" w:rsidP="00B827A2">
      <w:pPr>
        <w:ind w:left="1260"/>
        <w:jc w:val="both"/>
        <w:rPr>
          <w:bCs/>
          <w:color w:val="000000"/>
        </w:rPr>
      </w:pPr>
    </w:p>
    <w:p w14:paraId="0E9BB983" w14:textId="77777777" w:rsidR="00925016" w:rsidRPr="00B00BC1" w:rsidRDefault="00925016" w:rsidP="00B827A2">
      <w:pPr>
        <w:pStyle w:val="p4"/>
        <w:ind w:left="720" w:firstLine="0"/>
        <w:rPr>
          <w:b/>
          <w:bCs/>
          <w:color w:val="000000"/>
          <w:u w:val="single"/>
        </w:rPr>
      </w:pPr>
      <w:r w:rsidRPr="00B00BC1">
        <w:rPr>
          <w:b/>
          <w:bCs/>
          <w:color w:val="000000"/>
          <w:u w:val="single"/>
        </w:rPr>
        <w:t>ADDITIONAL REPORTING REQUIREMENTS</w:t>
      </w:r>
    </w:p>
    <w:p w14:paraId="0728886C" w14:textId="77777777" w:rsidR="00925016" w:rsidRPr="00B00BC1" w:rsidRDefault="00925016" w:rsidP="00925016">
      <w:pPr>
        <w:pStyle w:val="p4"/>
        <w:tabs>
          <w:tab w:val="left" w:pos="374"/>
        </w:tabs>
        <w:ind w:left="0" w:firstLine="0"/>
        <w:rPr>
          <w:b/>
          <w:bCs/>
          <w:color w:val="000000"/>
          <w:u w:val="single"/>
        </w:rPr>
      </w:pPr>
    </w:p>
    <w:p w14:paraId="390642B2" w14:textId="77777777" w:rsidR="00925016" w:rsidRPr="00B00BC1" w:rsidRDefault="00925016" w:rsidP="00925016">
      <w:pPr>
        <w:pStyle w:val="p4"/>
        <w:tabs>
          <w:tab w:val="left" w:pos="374"/>
        </w:tabs>
        <w:ind w:left="720"/>
        <w:jc w:val="both"/>
        <w:rPr>
          <w:color w:val="000000"/>
        </w:rPr>
      </w:pPr>
      <w:r w:rsidRPr="00B00BC1">
        <w:rPr>
          <w:color w:val="000000"/>
        </w:rPr>
        <w:tab/>
      </w:r>
      <w:r w:rsidRPr="00B00BC1">
        <w:rPr>
          <w:color w:val="000000"/>
        </w:rPr>
        <w:tab/>
        <w:t xml:space="preserve">In addition to the foregoing, </w:t>
      </w:r>
      <w:r w:rsidRPr="00B00BC1">
        <w:rPr>
          <w:b/>
          <w:bCs/>
          <w:color w:val="000000"/>
        </w:rPr>
        <w:t xml:space="preserve">during trial, </w:t>
      </w:r>
      <w:r w:rsidRPr="00B00BC1">
        <w:rPr>
          <w:color w:val="000000"/>
        </w:rPr>
        <w:t xml:space="preserve">Billing Attorney shall provide the Adjuster with brief daily reports, via email whether or not the adjuster </w:t>
      </w:r>
      <w:proofErr w:type="gramStart"/>
      <w:r w:rsidRPr="00B00BC1">
        <w:rPr>
          <w:color w:val="000000"/>
        </w:rPr>
        <w:t>is in attendance</w:t>
      </w:r>
      <w:proofErr w:type="gramEnd"/>
      <w:r w:rsidRPr="00B00BC1">
        <w:rPr>
          <w:color w:val="000000"/>
        </w:rPr>
        <w:t xml:space="preserve"> at the trial.  Verbal reports </w:t>
      </w:r>
      <w:proofErr w:type="gramStart"/>
      <w:r w:rsidRPr="00B00BC1">
        <w:rPr>
          <w:color w:val="000000"/>
        </w:rPr>
        <w:t>must be documented</w:t>
      </w:r>
      <w:proofErr w:type="gramEnd"/>
      <w:r w:rsidRPr="00B00BC1">
        <w:rPr>
          <w:color w:val="000000"/>
        </w:rPr>
        <w:t xml:space="preserve"> in writing.  </w:t>
      </w:r>
    </w:p>
    <w:p w14:paraId="403967A1" w14:textId="77777777" w:rsidR="00925016" w:rsidRPr="00B00BC1" w:rsidRDefault="00925016" w:rsidP="00925016">
      <w:pPr>
        <w:pStyle w:val="p4"/>
        <w:tabs>
          <w:tab w:val="left" w:pos="374"/>
        </w:tabs>
        <w:ind w:left="720" w:hanging="360"/>
        <w:jc w:val="both"/>
        <w:rPr>
          <w:color w:val="000000"/>
        </w:rPr>
      </w:pPr>
    </w:p>
    <w:p w14:paraId="75495178" w14:textId="77777777" w:rsidR="00925016" w:rsidRPr="00B00BC1" w:rsidRDefault="00925016" w:rsidP="00925016">
      <w:pPr>
        <w:pStyle w:val="p4"/>
        <w:tabs>
          <w:tab w:val="left" w:pos="374"/>
        </w:tabs>
        <w:ind w:left="692" w:firstLine="0"/>
        <w:jc w:val="both"/>
        <w:rPr>
          <w:color w:val="000000"/>
        </w:rPr>
      </w:pPr>
      <w:r w:rsidRPr="00B00BC1">
        <w:rPr>
          <w:b/>
          <w:bCs/>
          <w:color w:val="000000"/>
        </w:rPr>
        <w:tab/>
      </w:r>
      <w:r w:rsidRPr="00B00BC1">
        <w:rPr>
          <w:color w:val="000000"/>
        </w:rPr>
        <w:t>Any</w:t>
      </w:r>
      <w:r w:rsidR="00E639BE">
        <w:rPr>
          <w:color w:val="000000"/>
        </w:rPr>
        <w:t xml:space="preserve"> judgment/verdict </w:t>
      </w:r>
      <w:r w:rsidRPr="00B00BC1">
        <w:rPr>
          <w:color w:val="000000"/>
        </w:rPr>
        <w:t xml:space="preserve">on the merits rendered against the State </w:t>
      </w:r>
      <w:proofErr w:type="gramStart"/>
      <w:r w:rsidRPr="00B00BC1">
        <w:rPr>
          <w:color w:val="000000"/>
        </w:rPr>
        <w:t>shall be reported</w:t>
      </w:r>
      <w:proofErr w:type="gramEnd"/>
      <w:r w:rsidRPr="00B00BC1">
        <w:rPr>
          <w:color w:val="000000"/>
        </w:rPr>
        <w:t xml:space="preserve"> immediately, either verbally or via email, to the adjuster, the appropriate DOJ Section Chief and the DOJ Director of the Litigation Program.</w:t>
      </w:r>
    </w:p>
    <w:p w14:paraId="18C75B76" w14:textId="77777777" w:rsidR="00925016" w:rsidRPr="00B00BC1" w:rsidRDefault="00925016" w:rsidP="00925016">
      <w:pPr>
        <w:pStyle w:val="p4"/>
        <w:tabs>
          <w:tab w:val="left" w:pos="374"/>
        </w:tabs>
        <w:ind w:left="692" w:firstLine="0"/>
        <w:jc w:val="both"/>
        <w:rPr>
          <w:color w:val="000000"/>
        </w:rPr>
      </w:pPr>
    </w:p>
    <w:p w14:paraId="330C82E1" w14:textId="3E63E8DE" w:rsidR="00925016" w:rsidRPr="00B00BC1" w:rsidRDefault="00925016" w:rsidP="00925016">
      <w:pPr>
        <w:pStyle w:val="p6"/>
        <w:tabs>
          <w:tab w:val="clear" w:pos="708"/>
          <w:tab w:val="left" w:pos="0"/>
          <w:tab w:val="left" w:pos="90"/>
          <w:tab w:val="left" w:pos="720"/>
        </w:tabs>
        <w:jc w:val="both"/>
        <w:rPr>
          <w:color w:val="000000"/>
        </w:rPr>
      </w:pPr>
      <w:r w:rsidRPr="00B00BC1">
        <w:rPr>
          <w:color w:val="000000"/>
        </w:rPr>
        <w:tab/>
      </w:r>
      <w:proofErr w:type="gramStart"/>
      <w:r w:rsidRPr="00B00BC1">
        <w:rPr>
          <w:color w:val="000000"/>
        </w:rPr>
        <w:t xml:space="preserve">A written post-trial report, including but not limited to summary of significant testimony, assessment of witnesses, rulings from the bench, evaluation of jury, recommendation for new trial/appeal and reasons therefore, must be submitted within seven (7) days of verdict or decision to the adjuster, the DOJ Regional </w:t>
      </w:r>
      <w:r w:rsidR="005E70B4">
        <w:rPr>
          <w:color w:val="000000"/>
        </w:rPr>
        <w:t xml:space="preserve">Office </w:t>
      </w:r>
      <w:r w:rsidRPr="00B00BC1">
        <w:rPr>
          <w:color w:val="000000"/>
        </w:rPr>
        <w:t>Chief, the DOJ Section Chief over the subject matter of the claim, and the DOJ Director of the Litigation Program.</w:t>
      </w:r>
      <w:proofErr w:type="gramEnd"/>
      <w:r w:rsidRPr="00B00BC1">
        <w:rPr>
          <w:color w:val="000000"/>
        </w:rPr>
        <w:t xml:space="preserve"> (DO NOT WAIT FOR FORMAL JUDGMENT)</w:t>
      </w:r>
      <w:r w:rsidR="00E639BE">
        <w:rPr>
          <w:color w:val="000000"/>
        </w:rPr>
        <w:t>.</w:t>
      </w:r>
      <w:r w:rsidRPr="00B00BC1">
        <w:rPr>
          <w:color w:val="000000"/>
        </w:rPr>
        <w:t xml:space="preserve"> If appeal </w:t>
      </w:r>
      <w:proofErr w:type="gramStart"/>
      <w:r w:rsidRPr="00B00BC1">
        <w:rPr>
          <w:color w:val="000000"/>
        </w:rPr>
        <w:t>is recommended</w:t>
      </w:r>
      <w:proofErr w:type="gramEnd"/>
      <w:r w:rsidRPr="00B00BC1">
        <w:rPr>
          <w:color w:val="000000"/>
        </w:rPr>
        <w:t>, an appeal budget must be submitted with the post-trial report.</w:t>
      </w:r>
    </w:p>
    <w:p w14:paraId="0205B062" w14:textId="77777777" w:rsidR="00925016" w:rsidRPr="00B00BC1" w:rsidRDefault="00925016" w:rsidP="00925016">
      <w:pPr>
        <w:tabs>
          <w:tab w:val="left" w:pos="374"/>
          <w:tab w:val="left" w:pos="708"/>
        </w:tabs>
        <w:rPr>
          <w:color w:val="000000"/>
        </w:rPr>
      </w:pPr>
    </w:p>
    <w:p w14:paraId="2F4C4D62" w14:textId="77777777" w:rsidR="00925016" w:rsidRPr="00B00BC1" w:rsidRDefault="00925016" w:rsidP="00925016">
      <w:pPr>
        <w:pStyle w:val="p8"/>
        <w:ind w:left="708"/>
        <w:jc w:val="both"/>
        <w:rPr>
          <w:color w:val="000000"/>
        </w:rPr>
      </w:pPr>
      <w:r w:rsidRPr="00B00BC1">
        <w:rPr>
          <w:b/>
          <w:bCs/>
          <w:color w:val="000000"/>
        </w:rPr>
        <w:tab/>
        <w:t xml:space="preserve">All reports must contain </w:t>
      </w:r>
      <w:proofErr w:type="gramStart"/>
      <w:r w:rsidRPr="00B00BC1">
        <w:rPr>
          <w:b/>
          <w:bCs/>
          <w:color w:val="000000"/>
        </w:rPr>
        <w:t>any and all</w:t>
      </w:r>
      <w:proofErr w:type="gramEnd"/>
      <w:r w:rsidRPr="00B00BC1">
        <w:rPr>
          <w:b/>
          <w:bCs/>
          <w:color w:val="000000"/>
        </w:rPr>
        <w:t xml:space="preserve"> significant, new information and/or developments, with a clear explanation of the impact of same on the case</w:t>
      </w:r>
      <w:r w:rsidRPr="00B00BC1">
        <w:rPr>
          <w:color w:val="000000"/>
        </w:rPr>
        <w:t>.</w:t>
      </w:r>
    </w:p>
    <w:p w14:paraId="1D4181C5" w14:textId="77777777" w:rsidR="00925016" w:rsidRPr="00B00BC1" w:rsidRDefault="00925016" w:rsidP="00925016">
      <w:pPr>
        <w:pStyle w:val="p8"/>
        <w:ind w:left="357"/>
        <w:jc w:val="both"/>
        <w:rPr>
          <w:color w:val="000000"/>
        </w:rPr>
      </w:pPr>
    </w:p>
    <w:p w14:paraId="751C32E3" w14:textId="77777777" w:rsidR="00925016" w:rsidRPr="00B00BC1" w:rsidRDefault="00925016" w:rsidP="00925016">
      <w:pPr>
        <w:pStyle w:val="p8"/>
        <w:ind w:left="708"/>
        <w:jc w:val="both"/>
        <w:rPr>
          <w:b/>
          <w:bCs/>
          <w:color w:val="000000"/>
        </w:rPr>
      </w:pPr>
      <w:r w:rsidRPr="00B00BC1">
        <w:rPr>
          <w:b/>
          <w:bCs/>
          <w:color w:val="000000"/>
        </w:rPr>
        <w:tab/>
        <w:t>ORM will not pay for any time billed for preparation of reporting forms and/or status reports other than those specifically requested by ORM.</w:t>
      </w:r>
    </w:p>
    <w:p w14:paraId="55D923E0" w14:textId="77777777" w:rsidR="00925016" w:rsidRPr="00B00BC1" w:rsidRDefault="00925016" w:rsidP="00925016">
      <w:pPr>
        <w:pStyle w:val="p8"/>
        <w:ind w:left="357"/>
        <w:jc w:val="both"/>
        <w:rPr>
          <w:b/>
          <w:bCs/>
          <w:color w:val="000000"/>
        </w:rPr>
      </w:pPr>
    </w:p>
    <w:p w14:paraId="06423A7F" w14:textId="5B1A219D" w:rsidR="00925016" w:rsidRPr="00B00BC1" w:rsidRDefault="00925016" w:rsidP="00925016">
      <w:pPr>
        <w:pStyle w:val="p8"/>
        <w:ind w:left="708"/>
        <w:jc w:val="both"/>
        <w:rPr>
          <w:b/>
          <w:bCs/>
          <w:color w:val="000000"/>
        </w:rPr>
      </w:pPr>
      <w:r w:rsidRPr="00B00BC1">
        <w:rPr>
          <w:b/>
          <w:bCs/>
          <w:color w:val="000000"/>
        </w:rPr>
        <w:tab/>
        <w:t xml:space="preserve">ORM will not pay for time billed in preparation of </w:t>
      </w:r>
      <w:r w:rsidRPr="00B00BC1">
        <w:rPr>
          <w:b/>
          <w:bCs/>
          <w:color w:val="000000"/>
          <w:u w:val="single"/>
        </w:rPr>
        <w:t>incomplete</w:t>
      </w:r>
      <w:r w:rsidRPr="00B00BC1">
        <w:rPr>
          <w:b/>
          <w:bCs/>
          <w:color w:val="000000"/>
        </w:rPr>
        <w:t xml:space="preserve"> reporting forms or </w:t>
      </w:r>
      <w:r w:rsidRPr="00B00BC1">
        <w:rPr>
          <w:b/>
          <w:bCs/>
          <w:color w:val="000000"/>
        </w:rPr>
        <w:lastRenderedPageBreak/>
        <w:t xml:space="preserve">reporting </w:t>
      </w:r>
      <w:proofErr w:type="gramStart"/>
      <w:r w:rsidRPr="00B00BC1">
        <w:rPr>
          <w:b/>
          <w:bCs/>
          <w:color w:val="000000"/>
        </w:rPr>
        <w:t>forms</w:t>
      </w:r>
      <w:r w:rsidR="005E70B4">
        <w:rPr>
          <w:b/>
          <w:bCs/>
          <w:color w:val="000000"/>
        </w:rPr>
        <w:t xml:space="preserve"> </w:t>
      </w:r>
      <w:r w:rsidRPr="00B00BC1">
        <w:rPr>
          <w:b/>
          <w:bCs/>
          <w:color w:val="000000"/>
        </w:rPr>
        <w:t>which</w:t>
      </w:r>
      <w:proofErr w:type="gramEnd"/>
      <w:r w:rsidRPr="00B00BC1">
        <w:rPr>
          <w:b/>
          <w:bCs/>
          <w:color w:val="000000"/>
        </w:rPr>
        <w:t xml:space="preserve"> replicate near verbatim information contained in correspondence.</w:t>
      </w:r>
    </w:p>
    <w:p w14:paraId="35CABFC0" w14:textId="77777777" w:rsidR="00925016" w:rsidRPr="00745072" w:rsidRDefault="00925016" w:rsidP="00B827A2">
      <w:pPr>
        <w:ind w:left="1260"/>
        <w:jc w:val="both"/>
        <w:rPr>
          <w:bCs/>
          <w:color w:val="000000"/>
        </w:rPr>
      </w:pPr>
    </w:p>
    <w:p w14:paraId="3E2B09A2" w14:textId="77777777" w:rsidR="0049692F" w:rsidRPr="00745072" w:rsidRDefault="0049692F" w:rsidP="00B827A2">
      <w:pPr>
        <w:ind w:left="540"/>
        <w:jc w:val="both"/>
        <w:rPr>
          <w:bCs/>
          <w:color w:val="000000"/>
        </w:rPr>
      </w:pPr>
    </w:p>
    <w:p w14:paraId="141D6060" w14:textId="77777777" w:rsidR="0049692F" w:rsidRPr="00B827A2" w:rsidRDefault="00925016" w:rsidP="00B827A2">
      <w:pPr>
        <w:numPr>
          <w:ilvl w:val="0"/>
          <w:numId w:val="42"/>
        </w:numPr>
        <w:ind w:left="720"/>
        <w:jc w:val="both"/>
        <w:rPr>
          <w:bCs/>
          <w:color w:val="000000"/>
        </w:rPr>
      </w:pPr>
      <w:r>
        <w:rPr>
          <w:b/>
          <w:bCs/>
          <w:color w:val="000000"/>
        </w:rPr>
        <w:t>AUTHORIZATION REQUIRED</w:t>
      </w:r>
    </w:p>
    <w:p w14:paraId="4606F228" w14:textId="77777777" w:rsidR="00925016" w:rsidRPr="00B827A2" w:rsidRDefault="00925016" w:rsidP="00B827A2">
      <w:pPr>
        <w:ind w:left="1260"/>
        <w:jc w:val="both"/>
        <w:rPr>
          <w:bCs/>
          <w:color w:val="000000"/>
        </w:rPr>
      </w:pPr>
    </w:p>
    <w:p w14:paraId="1384B39D" w14:textId="77777777" w:rsidR="00925016" w:rsidRPr="00745072" w:rsidRDefault="00925016" w:rsidP="00B827A2">
      <w:pPr>
        <w:numPr>
          <w:ilvl w:val="1"/>
          <w:numId w:val="42"/>
        </w:numPr>
        <w:ind w:left="1080"/>
        <w:jc w:val="both"/>
        <w:rPr>
          <w:bCs/>
          <w:color w:val="000000"/>
        </w:rPr>
      </w:pPr>
      <w:r>
        <w:rPr>
          <w:bCs/>
          <w:color w:val="000000"/>
        </w:rPr>
        <w:t xml:space="preserve">WRITTEN </w:t>
      </w:r>
      <w:r w:rsidRPr="00B00BC1">
        <w:rPr>
          <w:color w:val="000000"/>
        </w:rPr>
        <w:t>AUTHORIZATION</w:t>
      </w:r>
    </w:p>
    <w:p w14:paraId="64EB41A9" w14:textId="77777777" w:rsidR="004A18FD" w:rsidRPr="00745072" w:rsidRDefault="004A18FD" w:rsidP="00B827A2">
      <w:pPr>
        <w:ind w:left="1440"/>
        <w:jc w:val="both"/>
        <w:rPr>
          <w:bCs/>
          <w:color w:val="000000"/>
        </w:rPr>
      </w:pPr>
    </w:p>
    <w:p w14:paraId="3042D001" w14:textId="77777777" w:rsidR="004A18FD" w:rsidRDefault="004A18FD" w:rsidP="00B827A2">
      <w:pPr>
        <w:ind w:left="1080"/>
        <w:jc w:val="both"/>
        <w:rPr>
          <w:color w:val="000000"/>
        </w:rPr>
      </w:pPr>
      <w:r>
        <w:rPr>
          <w:bCs/>
          <w:color w:val="000000"/>
        </w:rPr>
        <w:t xml:space="preserve">Billing Attorney </w:t>
      </w:r>
      <w:r w:rsidRPr="00B00BC1">
        <w:rPr>
          <w:color w:val="000000"/>
        </w:rPr>
        <w:t>must obtain prior written authorization as indicated below</w:t>
      </w:r>
      <w:r>
        <w:rPr>
          <w:color w:val="000000"/>
        </w:rPr>
        <w:t>:</w:t>
      </w:r>
    </w:p>
    <w:p w14:paraId="0E328784" w14:textId="77777777" w:rsidR="004A18FD" w:rsidRPr="00745072" w:rsidRDefault="004A18FD" w:rsidP="00B827A2">
      <w:pPr>
        <w:ind w:left="1440"/>
        <w:jc w:val="both"/>
        <w:rPr>
          <w:bCs/>
          <w:color w:val="000000"/>
        </w:rPr>
      </w:pPr>
    </w:p>
    <w:p w14:paraId="43857B90" w14:textId="148876D4" w:rsidR="004A18FD" w:rsidRPr="00745072" w:rsidRDefault="004A18FD" w:rsidP="00B827A2">
      <w:pPr>
        <w:numPr>
          <w:ilvl w:val="2"/>
          <w:numId w:val="42"/>
        </w:numPr>
        <w:ind w:left="1440" w:hanging="360"/>
        <w:jc w:val="both"/>
        <w:rPr>
          <w:bCs/>
          <w:color w:val="000000"/>
        </w:rPr>
      </w:pPr>
      <w:r w:rsidRPr="00B00BC1">
        <w:rPr>
          <w:color w:val="000000"/>
        </w:rPr>
        <w:t xml:space="preserve">Retaining </w:t>
      </w:r>
      <w:r w:rsidR="005E70B4">
        <w:rPr>
          <w:color w:val="000000"/>
        </w:rPr>
        <w:t>e</w:t>
      </w:r>
      <w:r w:rsidRPr="00B00BC1">
        <w:rPr>
          <w:color w:val="000000"/>
        </w:rPr>
        <w:t>xperts, outside adjusters, independent investigators, photographers, etc.  (Use TPA or ORM form provided with contract</w:t>
      </w:r>
      <w:r>
        <w:rPr>
          <w:color w:val="000000"/>
        </w:rPr>
        <w:t>).</w:t>
      </w:r>
    </w:p>
    <w:p w14:paraId="72E22E62" w14:textId="77777777" w:rsidR="004A18FD" w:rsidRPr="00745072" w:rsidRDefault="004A18FD" w:rsidP="00B827A2">
      <w:pPr>
        <w:ind w:left="2160"/>
        <w:jc w:val="both"/>
        <w:rPr>
          <w:bCs/>
          <w:color w:val="000000"/>
        </w:rPr>
      </w:pPr>
    </w:p>
    <w:p w14:paraId="6A1A5518" w14:textId="77777777" w:rsidR="004A18FD" w:rsidRPr="00745072" w:rsidRDefault="004A18FD" w:rsidP="00B827A2">
      <w:pPr>
        <w:numPr>
          <w:ilvl w:val="2"/>
          <w:numId w:val="42"/>
        </w:numPr>
        <w:ind w:left="1440" w:hanging="360"/>
        <w:jc w:val="both"/>
        <w:rPr>
          <w:bCs/>
          <w:color w:val="000000"/>
        </w:rPr>
      </w:pPr>
      <w:r w:rsidRPr="00B00BC1">
        <w:rPr>
          <w:color w:val="000000"/>
        </w:rPr>
        <w:t xml:space="preserve">Removal of a claim to Federal Court or remand of claim back to State Court. Additional written authority of ORM’s Assistant Director of Litigation and LP/DOJ’s Director of Litigation is required.  This written authorization may be accomplished via e-mail exchange that is incorporated in the Billing </w:t>
      </w:r>
      <w:proofErr w:type="gramStart"/>
      <w:r w:rsidRPr="00B00BC1">
        <w:rPr>
          <w:color w:val="000000"/>
        </w:rPr>
        <w:t>Attorney’s</w:t>
      </w:r>
      <w:proofErr w:type="gramEnd"/>
      <w:r w:rsidRPr="00B00BC1">
        <w:rPr>
          <w:color w:val="000000"/>
        </w:rPr>
        <w:t xml:space="preserve"> and Adjuster’s files</w:t>
      </w:r>
      <w:r>
        <w:rPr>
          <w:color w:val="000000"/>
        </w:rPr>
        <w:t>.</w:t>
      </w:r>
    </w:p>
    <w:p w14:paraId="0F3F5E5A" w14:textId="77777777" w:rsidR="004A18FD" w:rsidRPr="00745072" w:rsidRDefault="004A18FD" w:rsidP="00B827A2">
      <w:pPr>
        <w:ind w:left="1440"/>
        <w:jc w:val="both"/>
        <w:rPr>
          <w:bCs/>
          <w:color w:val="000000"/>
        </w:rPr>
      </w:pPr>
    </w:p>
    <w:p w14:paraId="0D135400" w14:textId="77777777" w:rsidR="004A18FD" w:rsidRPr="000A5061" w:rsidRDefault="004A18FD" w:rsidP="00B827A2">
      <w:pPr>
        <w:numPr>
          <w:ilvl w:val="2"/>
          <w:numId w:val="42"/>
        </w:numPr>
        <w:ind w:left="1440" w:hanging="360"/>
        <w:jc w:val="both"/>
        <w:rPr>
          <w:bCs/>
          <w:color w:val="000000"/>
        </w:rPr>
      </w:pPr>
      <w:r w:rsidRPr="00B00BC1">
        <w:rPr>
          <w:color w:val="000000"/>
        </w:rPr>
        <w:t xml:space="preserve">Authorization for more than one contract attorney to attend trials, depositions, hearings or mediations </w:t>
      </w:r>
      <w:proofErr w:type="gramStart"/>
      <w:r w:rsidRPr="00B00BC1">
        <w:rPr>
          <w:color w:val="000000"/>
        </w:rPr>
        <w:t>shall be requested</w:t>
      </w:r>
      <w:proofErr w:type="gramEnd"/>
      <w:r w:rsidRPr="00B00BC1">
        <w:rPr>
          <w:color w:val="000000"/>
        </w:rPr>
        <w:t xml:space="preserve"> from the State Risk Administrator-Claims. Authorization for more than one LP/DOJ staff attorney to attend trials, depositions, hearings or mediations </w:t>
      </w:r>
      <w:proofErr w:type="gramStart"/>
      <w:r w:rsidRPr="00B00BC1">
        <w:rPr>
          <w:color w:val="000000"/>
        </w:rPr>
        <w:t>shall be requested</w:t>
      </w:r>
      <w:proofErr w:type="gramEnd"/>
      <w:r w:rsidRPr="00B00BC1">
        <w:rPr>
          <w:color w:val="000000"/>
        </w:rPr>
        <w:t xml:space="preserve"> from the LP/DOJ Director before submitting the request to the State Risk Administrator-Claims</w:t>
      </w:r>
      <w:r>
        <w:rPr>
          <w:color w:val="000000"/>
        </w:rPr>
        <w:t>.</w:t>
      </w:r>
    </w:p>
    <w:p w14:paraId="398A4B68" w14:textId="77777777" w:rsidR="00D67F3F" w:rsidRPr="000A5061" w:rsidRDefault="00D67F3F" w:rsidP="00D17408">
      <w:pPr>
        <w:ind w:left="1440"/>
        <w:jc w:val="both"/>
        <w:rPr>
          <w:bCs/>
          <w:color w:val="000000"/>
        </w:rPr>
      </w:pPr>
    </w:p>
    <w:p w14:paraId="097BB298" w14:textId="524360FB" w:rsidR="00D67F3F" w:rsidRPr="00745072" w:rsidRDefault="00D67F3F" w:rsidP="00B827A2">
      <w:pPr>
        <w:numPr>
          <w:ilvl w:val="2"/>
          <w:numId w:val="42"/>
        </w:numPr>
        <w:ind w:left="1440" w:hanging="360"/>
        <w:jc w:val="both"/>
        <w:rPr>
          <w:bCs/>
          <w:color w:val="000000"/>
        </w:rPr>
      </w:pPr>
      <w:r>
        <w:rPr>
          <w:bCs/>
          <w:color w:val="000000"/>
        </w:rPr>
        <w:t xml:space="preserve">Consenting to a magistrate judge in Federal Court </w:t>
      </w:r>
      <w:r w:rsidR="005E70B4">
        <w:rPr>
          <w:color w:val="000000"/>
        </w:rPr>
        <w:t>a</w:t>
      </w:r>
      <w:r w:rsidRPr="00B00BC1">
        <w:rPr>
          <w:color w:val="000000"/>
        </w:rPr>
        <w:t xml:space="preserve">dditional written authority of ORM’s Assistant Director of Litigation and LP/DOJ’s Director of Litigation is required.  This written authorization may be accomplished via e-mail exchange that is incorporated in the Billing </w:t>
      </w:r>
      <w:proofErr w:type="gramStart"/>
      <w:r w:rsidRPr="00B00BC1">
        <w:rPr>
          <w:color w:val="000000"/>
        </w:rPr>
        <w:t>Attorney’s</w:t>
      </w:r>
      <w:proofErr w:type="gramEnd"/>
      <w:r w:rsidRPr="00B00BC1">
        <w:rPr>
          <w:color w:val="000000"/>
        </w:rPr>
        <w:t xml:space="preserve"> and Adjuster’s files</w:t>
      </w:r>
      <w:r>
        <w:rPr>
          <w:color w:val="000000"/>
        </w:rPr>
        <w:t>.</w:t>
      </w:r>
    </w:p>
    <w:p w14:paraId="697F3494" w14:textId="77777777" w:rsidR="006E5A31" w:rsidRPr="00745072" w:rsidRDefault="006E5A31" w:rsidP="00B827A2">
      <w:pPr>
        <w:ind w:left="2160"/>
        <w:jc w:val="both"/>
        <w:rPr>
          <w:bCs/>
          <w:color w:val="000000"/>
        </w:rPr>
      </w:pPr>
    </w:p>
    <w:p w14:paraId="5010F6EB" w14:textId="77777777" w:rsidR="006E5A31" w:rsidRDefault="006E5A31" w:rsidP="00B827A2">
      <w:pPr>
        <w:numPr>
          <w:ilvl w:val="1"/>
          <w:numId w:val="42"/>
        </w:numPr>
        <w:tabs>
          <w:tab w:val="left" w:pos="720"/>
        </w:tabs>
        <w:ind w:left="1080"/>
        <w:jc w:val="both"/>
        <w:rPr>
          <w:bCs/>
          <w:color w:val="000000"/>
        </w:rPr>
      </w:pPr>
      <w:r>
        <w:rPr>
          <w:bCs/>
          <w:color w:val="000000"/>
        </w:rPr>
        <w:t xml:space="preserve">VERBAL AUTHORIZATION </w:t>
      </w:r>
    </w:p>
    <w:p w14:paraId="35DD7774" w14:textId="77777777" w:rsidR="006E5A31" w:rsidRDefault="006E5A31" w:rsidP="00B827A2">
      <w:pPr>
        <w:ind w:left="1440"/>
        <w:jc w:val="both"/>
        <w:rPr>
          <w:bCs/>
          <w:color w:val="000000"/>
        </w:rPr>
      </w:pPr>
    </w:p>
    <w:p w14:paraId="0C3C6E11" w14:textId="77777777" w:rsidR="006E5A31" w:rsidRDefault="001C270D" w:rsidP="00B827A2">
      <w:pPr>
        <w:ind w:left="1080"/>
        <w:jc w:val="both"/>
        <w:rPr>
          <w:color w:val="000000"/>
        </w:rPr>
      </w:pPr>
      <w:r w:rsidRPr="00B00BC1">
        <w:rPr>
          <w:color w:val="000000"/>
        </w:rPr>
        <w:t xml:space="preserve">Billing Attorney must obtain prior verbal authorization from the adjuster, which </w:t>
      </w:r>
      <w:proofErr w:type="gramStart"/>
      <w:r w:rsidRPr="00B00BC1">
        <w:rPr>
          <w:color w:val="000000"/>
        </w:rPr>
        <w:t>must be confirmed</w:t>
      </w:r>
      <w:proofErr w:type="gramEnd"/>
      <w:r w:rsidRPr="00B00BC1">
        <w:rPr>
          <w:color w:val="000000"/>
        </w:rPr>
        <w:t xml:space="preserve"> in writing, for the </w:t>
      </w:r>
      <w:r>
        <w:rPr>
          <w:color w:val="000000"/>
        </w:rPr>
        <w:t>following:</w:t>
      </w:r>
    </w:p>
    <w:p w14:paraId="05573C40" w14:textId="77777777" w:rsidR="001C270D" w:rsidRDefault="001C270D" w:rsidP="00B827A2">
      <w:pPr>
        <w:ind w:left="1440"/>
        <w:jc w:val="both"/>
        <w:rPr>
          <w:bCs/>
          <w:color w:val="000000"/>
        </w:rPr>
      </w:pPr>
    </w:p>
    <w:p w14:paraId="7EAF0DF5" w14:textId="77777777" w:rsidR="006E5A31" w:rsidRPr="00745072" w:rsidRDefault="001C270D" w:rsidP="00B827A2">
      <w:pPr>
        <w:numPr>
          <w:ilvl w:val="2"/>
          <w:numId w:val="42"/>
        </w:numPr>
        <w:ind w:left="1440" w:hanging="360"/>
        <w:jc w:val="both"/>
        <w:rPr>
          <w:bCs/>
          <w:color w:val="000000"/>
        </w:rPr>
      </w:pPr>
      <w:r w:rsidRPr="00B00BC1">
        <w:rPr>
          <w:color w:val="000000"/>
        </w:rPr>
        <w:t>Take, or participate in, out of state depositions</w:t>
      </w:r>
      <w:r>
        <w:rPr>
          <w:color w:val="000000"/>
        </w:rPr>
        <w:t>.</w:t>
      </w:r>
    </w:p>
    <w:p w14:paraId="1CB75E60" w14:textId="77777777" w:rsidR="001C270D" w:rsidRPr="00745072" w:rsidRDefault="001C270D" w:rsidP="00B827A2">
      <w:pPr>
        <w:ind w:left="1440"/>
        <w:jc w:val="both"/>
        <w:rPr>
          <w:bCs/>
          <w:color w:val="000000"/>
        </w:rPr>
      </w:pPr>
    </w:p>
    <w:p w14:paraId="41AC51C8" w14:textId="77777777" w:rsidR="001C270D" w:rsidRPr="00745072" w:rsidRDefault="001C270D" w:rsidP="00B827A2">
      <w:pPr>
        <w:numPr>
          <w:ilvl w:val="2"/>
          <w:numId w:val="42"/>
        </w:numPr>
        <w:ind w:left="1440" w:hanging="360"/>
        <w:jc w:val="both"/>
        <w:rPr>
          <w:bCs/>
          <w:color w:val="000000"/>
        </w:rPr>
      </w:pPr>
      <w:r w:rsidRPr="00B00BC1">
        <w:rPr>
          <w:color w:val="000000"/>
        </w:rPr>
        <w:t>Schedule independent medical examination or obtain outside review of</w:t>
      </w:r>
      <w:r>
        <w:rPr>
          <w:color w:val="000000"/>
        </w:rPr>
        <w:t xml:space="preserve"> </w:t>
      </w:r>
      <w:r w:rsidRPr="00B00BC1">
        <w:rPr>
          <w:color w:val="000000"/>
        </w:rPr>
        <w:t xml:space="preserve">medical </w:t>
      </w:r>
      <w:r>
        <w:rPr>
          <w:color w:val="000000"/>
        </w:rPr>
        <w:t>records.</w:t>
      </w:r>
    </w:p>
    <w:p w14:paraId="0ACA3562" w14:textId="77777777" w:rsidR="001C270D" w:rsidRPr="00745072" w:rsidRDefault="001C270D" w:rsidP="00B827A2">
      <w:pPr>
        <w:ind w:left="2160"/>
        <w:jc w:val="both"/>
        <w:rPr>
          <w:bCs/>
          <w:color w:val="000000"/>
        </w:rPr>
      </w:pPr>
    </w:p>
    <w:p w14:paraId="0A6EAE45" w14:textId="77777777" w:rsidR="001C270D" w:rsidRPr="00745072" w:rsidRDefault="001C270D" w:rsidP="005E70B4">
      <w:pPr>
        <w:numPr>
          <w:ilvl w:val="2"/>
          <w:numId w:val="42"/>
        </w:numPr>
        <w:ind w:left="1440" w:hanging="360"/>
        <w:jc w:val="both"/>
        <w:rPr>
          <w:bCs/>
          <w:color w:val="000000"/>
        </w:rPr>
      </w:pPr>
      <w:r w:rsidRPr="00B00BC1">
        <w:rPr>
          <w:color w:val="000000"/>
        </w:rPr>
        <w:t>Legal Research in excess of three (3) hours</w:t>
      </w:r>
      <w:r>
        <w:rPr>
          <w:color w:val="000000"/>
        </w:rPr>
        <w:t>.</w:t>
      </w:r>
    </w:p>
    <w:p w14:paraId="53205359" w14:textId="77777777" w:rsidR="001C270D" w:rsidRPr="00745072" w:rsidRDefault="001C270D" w:rsidP="00B827A2">
      <w:pPr>
        <w:ind w:left="2160"/>
        <w:jc w:val="both"/>
        <w:rPr>
          <w:bCs/>
          <w:color w:val="000000"/>
        </w:rPr>
      </w:pPr>
    </w:p>
    <w:p w14:paraId="1A2A65B6" w14:textId="77777777" w:rsidR="001C270D" w:rsidRDefault="001C270D" w:rsidP="005E70B4">
      <w:pPr>
        <w:numPr>
          <w:ilvl w:val="2"/>
          <w:numId w:val="42"/>
        </w:numPr>
        <w:ind w:left="1440" w:hanging="360"/>
        <w:jc w:val="both"/>
        <w:rPr>
          <w:bCs/>
          <w:color w:val="000000"/>
        </w:rPr>
      </w:pPr>
      <w:r>
        <w:rPr>
          <w:bCs/>
          <w:color w:val="000000"/>
        </w:rPr>
        <w:t>Inspection of Scene of Accident.</w:t>
      </w:r>
    </w:p>
    <w:p w14:paraId="678CAB91" w14:textId="77777777" w:rsidR="001C270D" w:rsidRDefault="001C270D" w:rsidP="00B827A2">
      <w:pPr>
        <w:ind w:left="2160"/>
        <w:jc w:val="both"/>
        <w:rPr>
          <w:bCs/>
          <w:color w:val="000000"/>
        </w:rPr>
      </w:pPr>
    </w:p>
    <w:p w14:paraId="1A9EB936" w14:textId="04044919" w:rsidR="001C270D" w:rsidRPr="008F6E88" w:rsidRDefault="001C270D" w:rsidP="005E70B4">
      <w:pPr>
        <w:numPr>
          <w:ilvl w:val="2"/>
          <w:numId w:val="42"/>
        </w:numPr>
        <w:ind w:left="1440" w:hanging="360"/>
        <w:jc w:val="both"/>
        <w:rPr>
          <w:bCs/>
          <w:color w:val="000000"/>
        </w:rPr>
      </w:pPr>
      <w:r w:rsidRPr="00B00BC1">
        <w:rPr>
          <w:color w:val="000000"/>
        </w:rPr>
        <w:t>To set a tentative mediation pending RSA approval</w:t>
      </w:r>
      <w:r w:rsidR="00302926">
        <w:rPr>
          <w:color w:val="000000"/>
        </w:rPr>
        <w:t>.</w:t>
      </w:r>
    </w:p>
    <w:p w14:paraId="3DB63F31" w14:textId="77777777" w:rsidR="008F6E88" w:rsidRDefault="008F6E88" w:rsidP="00604F05">
      <w:pPr>
        <w:pStyle w:val="ListParagraph"/>
        <w:rPr>
          <w:bCs/>
          <w:color w:val="000000"/>
        </w:rPr>
      </w:pPr>
    </w:p>
    <w:p w14:paraId="3374E640" w14:textId="1B480BF0" w:rsidR="008F6E88" w:rsidRPr="00745072" w:rsidRDefault="008F6E88" w:rsidP="005E70B4">
      <w:pPr>
        <w:numPr>
          <w:ilvl w:val="2"/>
          <w:numId w:val="42"/>
        </w:numPr>
        <w:ind w:left="1440" w:hanging="360"/>
        <w:jc w:val="both"/>
        <w:rPr>
          <w:bCs/>
          <w:color w:val="000000"/>
        </w:rPr>
      </w:pPr>
      <w:r>
        <w:rPr>
          <w:bCs/>
          <w:color w:val="000000"/>
        </w:rPr>
        <w:t xml:space="preserve">Any requests for, or agreement to, a continuance shall be made in consultation with the adjuster and the </w:t>
      </w:r>
      <w:r w:rsidR="0011552F">
        <w:rPr>
          <w:bCs/>
          <w:color w:val="000000"/>
        </w:rPr>
        <w:t>DOJ Section Chief</w:t>
      </w:r>
      <w:r w:rsidR="008B5B48">
        <w:rPr>
          <w:bCs/>
          <w:color w:val="000000"/>
        </w:rPr>
        <w:t xml:space="preserve"> over </w:t>
      </w:r>
      <w:r w:rsidR="0011552F">
        <w:rPr>
          <w:bCs/>
          <w:color w:val="000000"/>
        </w:rPr>
        <w:t xml:space="preserve">the </w:t>
      </w:r>
      <w:r>
        <w:rPr>
          <w:bCs/>
          <w:color w:val="000000"/>
        </w:rPr>
        <w:t>subject matter</w:t>
      </w:r>
      <w:r w:rsidR="008B5B48">
        <w:rPr>
          <w:bCs/>
          <w:color w:val="000000"/>
        </w:rPr>
        <w:t xml:space="preserve"> of the claim</w:t>
      </w:r>
      <w:r>
        <w:rPr>
          <w:bCs/>
          <w:color w:val="000000"/>
        </w:rPr>
        <w:t>.</w:t>
      </w:r>
    </w:p>
    <w:p w14:paraId="563416CC" w14:textId="77777777" w:rsidR="00302926" w:rsidRPr="00745072" w:rsidRDefault="00302926" w:rsidP="00B827A2">
      <w:pPr>
        <w:ind w:left="2160"/>
        <w:jc w:val="both"/>
        <w:rPr>
          <w:bCs/>
          <w:color w:val="000000"/>
        </w:rPr>
      </w:pPr>
    </w:p>
    <w:p w14:paraId="275B6335" w14:textId="77777777" w:rsidR="00302926" w:rsidRDefault="00302926" w:rsidP="00B827A2">
      <w:pPr>
        <w:pStyle w:val="p4"/>
        <w:numPr>
          <w:ilvl w:val="0"/>
          <w:numId w:val="42"/>
        </w:numPr>
        <w:ind w:left="720"/>
        <w:rPr>
          <w:b/>
          <w:bCs/>
          <w:color w:val="000000"/>
        </w:rPr>
      </w:pPr>
      <w:r w:rsidRPr="00B00BC1">
        <w:rPr>
          <w:b/>
          <w:bCs/>
          <w:color w:val="000000"/>
        </w:rPr>
        <w:t>DOCUMENTATION</w:t>
      </w:r>
    </w:p>
    <w:p w14:paraId="77F9AC96" w14:textId="77777777" w:rsidR="00745072" w:rsidRDefault="00745072" w:rsidP="00B827A2">
      <w:pPr>
        <w:pStyle w:val="p4"/>
        <w:tabs>
          <w:tab w:val="left" w:pos="540"/>
        </w:tabs>
        <w:ind w:left="1260" w:firstLine="0"/>
        <w:rPr>
          <w:b/>
          <w:bCs/>
          <w:color w:val="000000"/>
        </w:rPr>
      </w:pPr>
    </w:p>
    <w:p w14:paraId="405EE982" w14:textId="7DEC5F56" w:rsidR="00302926" w:rsidRDefault="00745072" w:rsidP="00B827A2">
      <w:pPr>
        <w:pStyle w:val="p4"/>
        <w:ind w:left="720" w:firstLine="0"/>
        <w:rPr>
          <w:b/>
          <w:bCs/>
          <w:color w:val="000000"/>
        </w:rPr>
      </w:pPr>
      <w:r w:rsidRPr="00B00BC1">
        <w:rPr>
          <w:color w:val="000000"/>
        </w:rPr>
        <w:t xml:space="preserve">Billing </w:t>
      </w:r>
      <w:r w:rsidR="00B70953">
        <w:rPr>
          <w:color w:val="000000"/>
        </w:rPr>
        <w:t>A</w:t>
      </w:r>
      <w:r w:rsidRPr="00B00BC1">
        <w:rPr>
          <w:color w:val="000000"/>
        </w:rPr>
        <w:t>ttorney must always provide the adjuster the following documentation in a timely manner.</w:t>
      </w:r>
    </w:p>
    <w:p w14:paraId="1430F32D" w14:textId="77777777" w:rsidR="00302926" w:rsidRPr="00B00BC1" w:rsidRDefault="00302926" w:rsidP="00B827A2">
      <w:pPr>
        <w:pStyle w:val="p4"/>
        <w:ind w:left="1260" w:firstLine="0"/>
        <w:rPr>
          <w:b/>
          <w:bCs/>
          <w:color w:val="000000"/>
        </w:rPr>
      </w:pPr>
    </w:p>
    <w:p w14:paraId="34EDBBBF" w14:textId="77777777" w:rsidR="00302926" w:rsidRPr="00091479" w:rsidRDefault="00745072" w:rsidP="00B827A2">
      <w:pPr>
        <w:numPr>
          <w:ilvl w:val="1"/>
          <w:numId w:val="42"/>
        </w:numPr>
        <w:ind w:left="1080"/>
        <w:jc w:val="both"/>
        <w:rPr>
          <w:bCs/>
          <w:color w:val="000000"/>
        </w:rPr>
      </w:pPr>
      <w:r w:rsidRPr="00B00BC1">
        <w:rPr>
          <w:color w:val="000000"/>
        </w:rPr>
        <w:t xml:space="preserve">Copies of all pleadings and amended pleadings, reports, evaluations, or other </w:t>
      </w:r>
      <w:r w:rsidRPr="00B00BC1">
        <w:rPr>
          <w:color w:val="000000"/>
          <w:u w:val="single"/>
        </w:rPr>
        <w:t>substantive</w:t>
      </w:r>
      <w:r w:rsidRPr="00B00BC1">
        <w:rPr>
          <w:color w:val="000000"/>
        </w:rPr>
        <w:t xml:space="preserve"> documents that are either prepared or received by counsel.   These documents </w:t>
      </w:r>
      <w:proofErr w:type="gramStart"/>
      <w:r w:rsidRPr="00B00BC1">
        <w:rPr>
          <w:color w:val="000000"/>
        </w:rPr>
        <w:t xml:space="preserve">should </w:t>
      </w:r>
      <w:r w:rsidRPr="00B00BC1">
        <w:rPr>
          <w:color w:val="000000"/>
          <w:u w:val="single"/>
        </w:rPr>
        <w:t>not</w:t>
      </w:r>
      <w:r w:rsidRPr="00B00BC1">
        <w:rPr>
          <w:color w:val="000000"/>
        </w:rPr>
        <w:t xml:space="preserve"> be transmitted</w:t>
      </w:r>
      <w:proofErr w:type="gramEnd"/>
      <w:r w:rsidRPr="00B00BC1">
        <w:rPr>
          <w:color w:val="000000"/>
        </w:rPr>
        <w:t xml:space="preserve"> to DOJ unless requested by DOJ.  ORM will not pay for routine transmittal letters</w:t>
      </w:r>
      <w:r>
        <w:rPr>
          <w:color w:val="000000"/>
        </w:rPr>
        <w:t>.</w:t>
      </w:r>
    </w:p>
    <w:p w14:paraId="1F486348" w14:textId="77777777" w:rsidR="00745072" w:rsidRPr="00914296" w:rsidRDefault="00745072" w:rsidP="00B827A2">
      <w:pPr>
        <w:ind w:left="1440"/>
        <w:jc w:val="both"/>
        <w:rPr>
          <w:bCs/>
          <w:color w:val="000000"/>
        </w:rPr>
      </w:pPr>
    </w:p>
    <w:p w14:paraId="37159347" w14:textId="77777777" w:rsidR="00745072" w:rsidRPr="00091479" w:rsidRDefault="004A519E" w:rsidP="00B827A2">
      <w:pPr>
        <w:numPr>
          <w:ilvl w:val="1"/>
          <w:numId w:val="42"/>
        </w:numPr>
        <w:ind w:left="1080"/>
        <w:jc w:val="both"/>
        <w:rPr>
          <w:bCs/>
          <w:color w:val="000000"/>
        </w:rPr>
      </w:pPr>
      <w:r>
        <w:rPr>
          <w:bCs/>
          <w:color w:val="000000"/>
        </w:rPr>
        <w:t xml:space="preserve">Releases </w:t>
      </w:r>
      <w:r w:rsidRPr="00B00BC1">
        <w:rPr>
          <w:color w:val="000000"/>
        </w:rPr>
        <w:t>Orders of Dismissal, and Final Judgments</w:t>
      </w:r>
    </w:p>
    <w:p w14:paraId="51BFE7A1" w14:textId="77777777" w:rsidR="004A519E" w:rsidRPr="00091479" w:rsidRDefault="004A519E" w:rsidP="00B827A2">
      <w:pPr>
        <w:ind w:left="1080"/>
        <w:jc w:val="both"/>
        <w:rPr>
          <w:bCs/>
          <w:color w:val="000000"/>
        </w:rPr>
      </w:pPr>
      <w:r>
        <w:rPr>
          <w:bCs/>
          <w:color w:val="000000"/>
        </w:rPr>
        <w:t xml:space="preserve">(Copies </w:t>
      </w:r>
      <w:proofErr w:type="gramStart"/>
      <w:r>
        <w:rPr>
          <w:bCs/>
          <w:color w:val="000000"/>
        </w:rPr>
        <w:t xml:space="preserve">shall </w:t>
      </w:r>
      <w:r w:rsidRPr="00B00BC1">
        <w:t>be sent</w:t>
      </w:r>
      <w:proofErr w:type="gramEnd"/>
      <w:r w:rsidRPr="00B00BC1">
        <w:t xml:space="preserve"> to the adjuster, the appropriate DOJ Section Chief, and the DOJ</w:t>
      </w:r>
      <w:r>
        <w:t xml:space="preserve"> D</w:t>
      </w:r>
      <w:r w:rsidRPr="00B00BC1">
        <w:t>eputy Director</w:t>
      </w:r>
      <w:r>
        <w:t>).</w:t>
      </w:r>
    </w:p>
    <w:p w14:paraId="4A25E75A" w14:textId="77777777" w:rsidR="004A519E" w:rsidRPr="00914296" w:rsidRDefault="004A519E" w:rsidP="00B827A2">
      <w:pPr>
        <w:ind w:left="1440"/>
        <w:jc w:val="both"/>
        <w:rPr>
          <w:bCs/>
          <w:color w:val="000000"/>
        </w:rPr>
      </w:pPr>
    </w:p>
    <w:p w14:paraId="2B2935B2" w14:textId="77777777" w:rsidR="004A519E" w:rsidRPr="00091479" w:rsidRDefault="004A519E" w:rsidP="00B827A2">
      <w:pPr>
        <w:numPr>
          <w:ilvl w:val="1"/>
          <w:numId w:val="42"/>
        </w:numPr>
        <w:ind w:left="1080"/>
        <w:jc w:val="both"/>
        <w:rPr>
          <w:bCs/>
          <w:color w:val="000000"/>
        </w:rPr>
      </w:pPr>
      <w:r>
        <w:rPr>
          <w:color w:val="000000"/>
        </w:rPr>
        <w:t>A</w:t>
      </w:r>
      <w:r w:rsidRPr="00B00BC1">
        <w:rPr>
          <w:color w:val="000000"/>
        </w:rPr>
        <w:t>ny other documents reasonably requested by the adjuster, such as research memoranda,</w:t>
      </w:r>
      <w:r>
        <w:rPr>
          <w:color w:val="000000"/>
        </w:rPr>
        <w:t xml:space="preserve"> </w:t>
      </w:r>
      <w:r w:rsidRPr="00B00BC1">
        <w:rPr>
          <w:color w:val="000000"/>
        </w:rPr>
        <w:t>motion papers and briefs, deposition transcripts, expert and medical reports</w:t>
      </w:r>
      <w:r>
        <w:rPr>
          <w:color w:val="000000"/>
        </w:rPr>
        <w:t>.</w:t>
      </w:r>
    </w:p>
    <w:p w14:paraId="66FDCADF" w14:textId="77777777" w:rsidR="004A519E" w:rsidRPr="00914296" w:rsidRDefault="004A519E" w:rsidP="00B827A2">
      <w:pPr>
        <w:ind w:left="1440"/>
        <w:jc w:val="both"/>
        <w:rPr>
          <w:bCs/>
          <w:color w:val="000000"/>
        </w:rPr>
      </w:pPr>
    </w:p>
    <w:p w14:paraId="315CCBB7" w14:textId="77777777" w:rsidR="004A519E" w:rsidRPr="00091479" w:rsidRDefault="004A519E" w:rsidP="00B827A2">
      <w:pPr>
        <w:numPr>
          <w:ilvl w:val="1"/>
          <w:numId w:val="42"/>
        </w:numPr>
        <w:ind w:left="1080"/>
        <w:jc w:val="both"/>
        <w:rPr>
          <w:bCs/>
          <w:color w:val="000000"/>
        </w:rPr>
      </w:pPr>
      <w:r>
        <w:rPr>
          <w:bCs/>
          <w:color w:val="000000"/>
        </w:rPr>
        <w:t xml:space="preserve">No payment </w:t>
      </w:r>
      <w:proofErr w:type="gramStart"/>
      <w:r w:rsidRPr="00B00BC1">
        <w:rPr>
          <w:color w:val="000000"/>
        </w:rPr>
        <w:t>will be made</w:t>
      </w:r>
      <w:proofErr w:type="gramEnd"/>
      <w:r w:rsidRPr="00B00BC1">
        <w:rPr>
          <w:color w:val="000000"/>
        </w:rPr>
        <w:t xml:space="preserve"> for preparation of pleadings and other substantive documents when copies have not been furnished to the adjuster</w:t>
      </w:r>
      <w:r>
        <w:rPr>
          <w:color w:val="000000"/>
        </w:rPr>
        <w:t>.</w:t>
      </w:r>
    </w:p>
    <w:p w14:paraId="50000B3D" w14:textId="77777777" w:rsidR="004A519E" w:rsidRPr="00914296" w:rsidRDefault="004A519E" w:rsidP="00B827A2">
      <w:pPr>
        <w:ind w:left="1440"/>
        <w:jc w:val="both"/>
        <w:rPr>
          <w:bCs/>
          <w:color w:val="000000"/>
        </w:rPr>
      </w:pPr>
    </w:p>
    <w:p w14:paraId="2CBC023F" w14:textId="77777777" w:rsidR="004A519E" w:rsidRDefault="004A519E" w:rsidP="00B827A2">
      <w:pPr>
        <w:ind w:left="1800" w:hanging="720"/>
        <w:jc w:val="both"/>
        <w:rPr>
          <w:color w:val="000000"/>
        </w:rPr>
      </w:pPr>
      <w:r w:rsidRPr="00B00BC1">
        <w:rPr>
          <w:b/>
          <w:bCs/>
          <w:color w:val="000000"/>
        </w:rPr>
        <w:t>Note:</w:t>
      </w:r>
      <w:r w:rsidRPr="00B00BC1">
        <w:rPr>
          <w:color w:val="000000"/>
        </w:rPr>
        <w:tab/>
        <w:t xml:space="preserve">In the case of coverage disputes between ORM and an individual being defended, coverage related privileged information must not be disclosed absent consent from the individual or </w:t>
      </w:r>
      <w:proofErr w:type="gramStart"/>
      <w:r w:rsidRPr="00B00BC1">
        <w:rPr>
          <w:color w:val="000000"/>
        </w:rPr>
        <w:t>as a result</w:t>
      </w:r>
      <w:proofErr w:type="gramEnd"/>
      <w:r w:rsidRPr="00B00BC1">
        <w:rPr>
          <w:color w:val="000000"/>
        </w:rPr>
        <w:t xml:space="preserve"> of discovery between the adjuster and the individual</w:t>
      </w:r>
      <w:r>
        <w:rPr>
          <w:color w:val="000000"/>
        </w:rPr>
        <w:t>.</w:t>
      </w:r>
    </w:p>
    <w:p w14:paraId="43AEF19E" w14:textId="77777777" w:rsidR="004A519E" w:rsidRPr="00091479" w:rsidRDefault="004A519E" w:rsidP="00B827A2">
      <w:pPr>
        <w:ind w:left="1440"/>
        <w:jc w:val="both"/>
        <w:rPr>
          <w:bCs/>
          <w:color w:val="000000"/>
        </w:rPr>
      </w:pPr>
    </w:p>
    <w:p w14:paraId="29782639" w14:textId="77777777" w:rsidR="00EA3A6A" w:rsidRDefault="00EA3A6A" w:rsidP="00B827A2">
      <w:pPr>
        <w:pStyle w:val="p10"/>
        <w:numPr>
          <w:ilvl w:val="0"/>
          <w:numId w:val="42"/>
        </w:numPr>
        <w:ind w:left="720"/>
        <w:jc w:val="both"/>
        <w:rPr>
          <w:b/>
          <w:bCs/>
          <w:color w:val="000000"/>
        </w:rPr>
      </w:pPr>
      <w:r w:rsidRPr="00B00BC1">
        <w:rPr>
          <w:b/>
          <w:bCs/>
          <w:color w:val="000000"/>
        </w:rPr>
        <w:t>CONSULTATION</w:t>
      </w:r>
    </w:p>
    <w:p w14:paraId="015F1ACC" w14:textId="77777777" w:rsidR="0091057A" w:rsidRDefault="0091057A" w:rsidP="00B827A2">
      <w:pPr>
        <w:pStyle w:val="p10"/>
        <w:tabs>
          <w:tab w:val="left" w:pos="360"/>
        </w:tabs>
        <w:ind w:left="1260"/>
        <w:jc w:val="both"/>
        <w:rPr>
          <w:b/>
          <w:bCs/>
          <w:color w:val="000000"/>
        </w:rPr>
      </w:pPr>
    </w:p>
    <w:p w14:paraId="3893BF87" w14:textId="77777777" w:rsidR="0091057A" w:rsidRPr="00B827A2" w:rsidRDefault="0091057A" w:rsidP="00B827A2">
      <w:pPr>
        <w:pStyle w:val="p10"/>
        <w:numPr>
          <w:ilvl w:val="1"/>
          <w:numId w:val="42"/>
        </w:numPr>
        <w:ind w:left="1080"/>
        <w:jc w:val="both"/>
        <w:rPr>
          <w:b/>
          <w:bCs/>
          <w:color w:val="000000"/>
        </w:rPr>
      </w:pPr>
      <w:r w:rsidRPr="00B00BC1">
        <w:rPr>
          <w:color w:val="000000"/>
        </w:rPr>
        <w:t>Billing Attorney and the adjuster should endeavor to agree on proposed activities outlined in the plan of action set forth in the Initial Case Assessment and updated in subsequent reporting forms</w:t>
      </w:r>
      <w:r>
        <w:rPr>
          <w:color w:val="000000"/>
        </w:rPr>
        <w:t>.</w:t>
      </w:r>
    </w:p>
    <w:p w14:paraId="17277976" w14:textId="77777777" w:rsidR="0091057A" w:rsidRPr="00B827A2" w:rsidRDefault="0091057A" w:rsidP="00B827A2">
      <w:pPr>
        <w:pStyle w:val="p10"/>
        <w:tabs>
          <w:tab w:val="left" w:pos="360"/>
        </w:tabs>
        <w:ind w:left="1440"/>
        <w:jc w:val="both"/>
        <w:rPr>
          <w:b/>
          <w:bCs/>
          <w:color w:val="000000"/>
        </w:rPr>
      </w:pPr>
    </w:p>
    <w:p w14:paraId="606B5385" w14:textId="0CA63887" w:rsidR="0091057A" w:rsidRPr="00B827A2" w:rsidRDefault="0091057A" w:rsidP="00B827A2">
      <w:pPr>
        <w:pStyle w:val="p10"/>
        <w:numPr>
          <w:ilvl w:val="1"/>
          <w:numId w:val="42"/>
        </w:numPr>
        <w:ind w:left="1080"/>
        <w:jc w:val="both"/>
        <w:rPr>
          <w:b/>
          <w:bCs/>
          <w:color w:val="000000"/>
        </w:rPr>
      </w:pPr>
      <w:r w:rsidRPr="00B00BC1">
        <w:rPr>
          <w:color w:val="000000"/>
          <w:u w:val="single"/>
        </w:rPr>
        <w:t xml:space="preserve">In </w:t>
      </w:r>
      <w:r w:rsidR="00B70953">
        <w:rPr>
          <w:color w:val="000000"/>
          <w:u w:val="single"/>
        </w:rPr>
        <w:t>M</w:t>
      </w:r>
      <w:r w:rsidRPr="00B00BC1">
        <w:rPr>
          <w:color w:val="000000"/>
          <w:u w:val="single"/>
        </w:rPr>
        <w:t xml:space="preserve">edical </w:t>
      </w:r>
      <w:r w:rsidR="00B70953">
        <w:rPr>
          <w:color w:val="000000"/>
          <w:u w:val="single"/>
        </w:rPr>
        <w:t>M</w:t>
      </w:r>
      <w:r w:rsidRPr="00B00BC1">
        <w:rPr>
          <w:color w:val="000000"/>
          <w:u w:val="single"/>
        </w:rPr>
        <w:t>alpractice cases</w:t>
      </w:r>
      <w:r w:rsidRPr="00B00BC1">
        <w:rPr>
          <w:color w:val="000000"/>
        </w:rPr>
        <w:t xml:space="preserve">, an evaluation </w:t>
      </w:r>
      <w:proofErr w:type="gramStart"/>
      <w:r w:rsidRPr="00B00BC1">
        <w:rPr>
          <w:color w:val="000000"/>
        </w:rPr>
        <w:t>should be made</w:t>
      </w:r>
      <w:proofErr w:type="gramEnd"/>
      <w:r w:rsidRPr="00B00BC1">
        <w:rPr>
          <w:color w:val="000000"/>
        </w:rPr>
        <w:t xml:space="preserve"> by</w:t>
      </w:r>
      <w:r w:rsidR="00E639BE">
        <w:rPr>
          <w:color w:val="000000"/>
        </w:rPr>
        <w:t xml:space="preserve"> Billing Attorney, followed by c</w:t>
      </w:r>
      <w:r w:rsidRPr="00B00BC1">
        <w:rPr>
          <w:color w:val="000000"/>
        </w:rPr>
        <w:t>onsultation with the adjuster, as to the use of Medical Review Panel members as experts at trial</w:t>
      </w:r>
      <w:r>
        <w:rPr>
          <w:color w:val="000000"/>
        </w:rPr>
        <w:t>.</w:t>
      </w:r>
    </w:p>
    <w:p w14:paraId="1070033D" w14:textId="77777777" w:rsidR="009A6245" w:rsidRPr="00B827A2" w:rsidRDefault="009A6245" w:rsidP="00B827A2">
      <w:pPr>
        <w:pStyle w:val="p10"/>
        <w:tabs>
          <w:tab w:val="left" w:pos="360"/>
        </w:tabs>
        <w:ind w:left="1440"/>
        <w:jc w:val="both"/>
        <w:rPr>
          <w:b/>
          <w:bCs/>
          <w:color w:val="000000"/>
        </w:rPr>
      </w:pPr>
    </w:p>
    <w:p w14:paraId="3439008B" w14:textId="77777777" w:rsidR="009A6245" w:rsidRPr="00B827A2" w:rsidRDefault="009A6245" w:rsidP="00B827A2">
      <w:pPr>
        <w:pStyle w:val="p10"/>
        <w:numPr>
          <w:ilvl w:val="1"/>
          <w:numId w:val="42"/>
        </w:numPr>
        <w:ind w:left="1080"/>
        <w:jc w:val="both"/>
        <w:rPr>
          <w:b/>
          <w:bCs/>
          <w:color w:val="000000"/>
        </w:rPr>
      </w:pPr>
      <w:r w:rsidRPr="00B00BC1">
        <w:rPr>
          <w:color w:val="000000"/>
        </w:rPr>
        <w:t xml:space="preserve">Any request for investigation or discovery </w:t>
      </w:r>
      <w:proofErr w:type="gramStart"/>
      <w:r w:rsidRPr="00B00BC1">
        <w:rPr>
          <w:color w:val="000000"/>
        </w:rPr>
        <w:t>should be handled</w:t>
      </w:r>
      <w:proofErr w:type="gramEnd"/>
      <w:r w:rsidRPr="00B00BC1">
        <w:rPr>
          <w:color w:val="000000"/>
        </w:rPr>
        <w:t xml:space="preserve"> directly with the adjuster, unless otherwise instructed</w:t>
      </w:r>
      <w:r>
        <w:rPr>
          <w:color w:val="000000"/>
        </w:rPr>
        <w:t>.</w:t>
      </w:r>
    </w:p>
    <w:p w14:paraId="09D6B5FB" w14:textId="77777777" w:rsidR="009A6245" w:rsidRPr="00B827A2" w:rsidRDefault="009A6245" w:rsidP="00B827A2">
      <w:pPr>
        <w:pStyle w:val="p10"/>
        <w:tabs>
          <w:tab w:val="left" w:pos="360"/>
        </w:tabs>
        <w:ind w:left="1440"/>
        <w:jc w:val="both"/>
        <w:rPr>
          <w:b/>
          <w:bCs/>
          <w:color w:val="000000"/>
        </w:rPr>
      </w:pPr>
    </w:p>
    <w:p w14:paraId="0D101DBA" w14:textId="77777777" w:rsidR="009A6245" w:rsidRDefault="009A6245" w:rsidP="00B827A2">
      <w:pPr>
        <w:pStyle w:val="p10"/>
        <w:numPr>
          <w:ilvl w:val="0"/>
          <w:numId w:val="42"/>
        </w:numPr>
        <w:ind w:left="720"/>
        <w:jc w:val="both"/>
        <w:rPr>
          <w:b/>
          <w:bCs/>
          <w:color w:val="000000"/>
        </w:rPr>
      </w:pPr>
      <w:r w:rsidRPr="00B00BC1">
        <w:rPr>
          <w:b/>
          <w:bCs/>
          <w:color w:val="000000"/>
        </w:rPr>
        <w:t>CHARGES FOR SERVICES</w:t>
      </w:r>
    </w:p>
    <w:p w14:paraId="3E511D3F" w14:textId="77777777" w:rsidR="009A6245" w:rsidRDefault="009A6245" w:rsidP="00B827A2">
      <w:pPr>
        <w:pStyle w:val="p10"/>
        <w:tabs>
          <w:tab w:val="left" w:pos="360"/>
        </w:tabs>
        <w:ind w:left="1260"/>
        <w:jc w:val="both"/>
        <w:rPr>
          <w:b/>
          <w:bCs/>
          <w:color w:val="000000"/>
        </w:rPr>
      </w:pPr>
    </w:p>
    <w:p w14:paraId="48DBC7F6" w14:textId="77777777" w:rsidR="009A6245" w:rsidRDefault="009A6245" w:rsidP="00B827A2">
      <w:pPr>
        <w:pStyle w:val="p10"/>
        <w:ind w:left="720"/>
        <w:jc w:val="both"/>
        <w:rPr>
          <w:b/>
          <w:bCs/>
          <w:color w:val="000000"/>
        </w:rPr>
      </w:pPr>
      <w:r>
        <w:rPr>
          <w:b/>
          <w:bCs/>
          <w:color w:val="000000"/>
        </w:rPr>
        <w:t xml:space="preserve">ALLOWABLE CHARGES </w:t>
      </w:r>
      <w:r w:rsidRPr="00B00BC1">
        <w:rPr>
          <w:b/>
          <w:bCs/>
          <w:color w:val="000000"/>
        </w:rPr>
        <w:t>AND RELATED PROCEDURES</w:t>
      </w:r>
      <w:r>
        <w:rPr>
          <w:b/>
          <w:bCs/>
          <w:color w:val="000000"/>
        </w:rPr>
        <w:t>:</w:t>
      </w:r>
    </w:p>
    <w:p w14:paraId="32930C8C" w14:textId="77777777" w:rsidR="009A6245" w:rsidRDefault="009A6245" w:rsidP="00B827A2">
      <w:pPr>
        <w:pStyle w:val="p10"/>
        <w:tabs>
          <w:tab w:val="left" w:pos="360"/>
        </w:tabs>
        <w:ind w:left="1260"/>
        <w:jc w:val="both"/>
        <w:rPr>
          <w:b/>
          <w:bCs/>
          <w:color w:val="000000"/>
        </w:rPr>
      </w:pPr>
    </w:p>
    <w:p w14:paraId="4E552B14" w14:textId="77777777" w:rsidR="009A6245" w:rsidRPr="00B827A2" w:rsidRDefault="009A6245" w:rsidP="00B827A2">
      <w:pPr>
        <w:pStyle w:val="p10"/>
        <w:numPr>
          <w:ilvl w:val="1"/>
          <w:numId w:val="42"/>
        </w:numPr>
        <w:ind w:left="1080"/>
        <w:jc w:val="both"/>
        <w:rPr>
          <w:b/>
          <w:bCs/>
          <w:color w:val="000000"/>
        </w:rPr>
      </w:pPr>
      <w:r w:rsidRPr="00B00BC1">
        <w:rPr>
          <w:color w:val="000000"/>
        </w:rPr>
        <w:t>In-Firm</w:t>
      </w:r>
      <w:r>
        <w:rPr>
          <w:color w:val="000000"/>
        </w:rPr>
        <w:t xml:space="preserve"> </w:t>
      </w:r>
      <w:r w:rsidRPr="00B00BC1">
        <w:rPr>
          <w:color w:val="000000"/>
        </w:rPr>
        <w:t>Conference</w:t>
      </w:r>
    </w:p>
    <w:p w14:paraId="34627E66" w14:textId="77777777" w:rsidR="009A6245" w:rsidRPr="00B827A2" w:rsidRDefault="009A6245" w:rsidP="00B827A2">
      <w:pPr>
        <w:pStyle w:val="p10"/>
        <w:tabs>
          <w:tab w:val="left" w:pos="360"/>
        </w:tabs>
        <w:ind w:left="1440"/>
        <w:jc w:val="both"/>
        <w:rPr>
          <w:b/>
          <w:bCs/>
          <w:color w:val="000000"/>
        </w:rPr>
      </w:pPr>
    </w:p>
    <w:p w14:paraId="4197EA9E" w14:textId="77777777" w:rsidR="009A6245" w:rsidRPr="00B827A2" w:rsidRDefault="009A6245" w:rsidP="00B827A2">
      <w:pPr>
        <w:pStyle w:val="p10"/>
        <w:numPr>
          <w:ilvl w:val="2"/>
          <w:numId w:val="42"/>
        </w:numPr>
        <w:ind w:left="1440" w:hanging="360"/>
        <w:jc w:val="both"/>
        <w:rPr>
          <w:b/>
          <w:bCs/>
          <w:color w:val="000000"/>
        </w:rPr>
      </w:pPr>
      <w:r w:rsidRPr="00B00BC1">
        <w:rPr>
          <w:color w:val="000000"/>
        </w:rPr>
        <w:t>Reasonable and necessary time is reimbursable to obtain specific advice or</w:t>
      </w:r>
      <w:r>
        <w:rPr>
          <w:color w:val="000000"/>
        </w:rPr>
        <w:t xml:space="preserve"> </w:t>
      </w:r>
      <w:r w:rsidRPr="00B00BC1">
        <w:rPr>
          <w:color w:val="000000"/>
        </w:rPr>
        <w:t>counsel on substantive or procedural aspects of the case</w:t>
      </w:r>
      <w:r>
        <w:rPr>
          <w:color w:val="000000"/>
        </w:rPr>
        <w:t>.</w:t>
      </w:r>
    </w:p>
    <w:p w14:paraId="7C1087E3" w14:textId="77777777" w:rsidR="009A6245" w:rsidRPr="00B827A2" w:rsidRDefault="009A6245" w:rsidP="00B827A2">
      <w:pPr>
        <w:pStyle w:val="p10"/>
        <w:ind w:left="1710"/>
        <w:jc w:val="both"/>
        <w:rPr>
          <w:b/>
          <w:bCs/>
          <w:color w:val="000000"/>
        </w:rPr>
      </w:pPr>
    </w:p>
    <w:p w14:paraId="2139FD29" w14:textId="77777777" w:rsidR="009A6245" w:rsidRPr="00B827A2" w:rsidRDefault="009A6245" w:rsidP="00B70953">
      <w:pPr>
        <w:pStyle w:val="p10"/>
        <w:numPr>
          <w:ilvl w:val="2"/>
          <w:numId w:val="42"/>
        </w:numPr>
        <w:ind w:left="1440" w:hanging="360"/>
        <w:jc w:val="both"/>
        <w:rPr>
          <w:b/>
          <w:bCs/>
          <w:color w:val="000000"/>
        </w:rPr>
      </w:pPr>
      <w:r w:rsidRPr="00B00BC1">
        <w:rPr>
          <w:color w:val="000000"/>
        </w:rPr>
        <w:t>Must provide sufficient detail to demonstrate relevance and value.</w:t>
      </w:r>
    </w:p>
    <w:p w14:paraId="48B1E4BC" w14:textId="77777777" w:rsidR="009A6245" w:rsidRPr="00B827A2" w:rsidRDefault="009A6245" w:rsidP="00B827A2">
      <w:pPr>
        <w:pStyle w:val="p10"/>
        <w:ind w:left="1710"/>
        <w:jc w:val="both"/>
        <w:rPr>
          <w:b/>
          <w:bCs/>
          <w:color w:val="000000"/>
        </w:rPr>
      </w:pPr>
    </w:p>
    <w:p w14:paraId="6BA0EE24" w14:textId="77777777" w:rsidR="00523F7F" w:rsidRPr="00B827A2" w:rsidRDefault="009A6245" w:rsidP="00B827A2">
      <w:pPr>
        <w:pStyle w:val="p10"/>
        <w:numPr>
          <w:ilvl w:val="1"/>
          <w:numId w:val="42"/>
        </w:numPr>
        <w:ind w:left="1080"/>
        <w:jc w:val="both"/>
        <w:rPr>
          <w:bCs/>
          <w:color w:val="000000"/>
        </w:rPr>
      </w:pPr>
      <w:r w:rsidRPr="00B00BC1">
        <w:rPr>
          <w:color w:val="000000"/>
        </w:rPr>
        <w:t>Multiple Attendances</w:t>
      </w:r>
    </w:p>
    <w:p w14:paraId="17DCBFDC" w14:textId="77777777" w:rsidR="00523F7F" w:rsidRDefault="00523F7F" w:rsidP="00B827A2">
      <w:pPr>
        <w:pStyle w:val="p10"/>
        <w:ind w:left="1440"/>
        <w:jc w:val="both"/>
        <w:rPr>
          <w:color w:val="000000"/>
        </w:rPr>
      </w:pPr>
    </w:p>
    <w:p w14:paraId="0AB91A3D" w14:textId="77777777" w:rsidR="00523F7F" w:rsidRDefault="00523F7F" w:rsidP="00B827A2">
      <w:pPr>
        <w:pStyle w:val="p10"/>
        <w:numPr>
          <w:ilvl w:val="2"/>
          <w:numId w:val="42"/>
        </w:numPr>
        <w:ind w:left="1440" w:hanging="360"/>
        <w:jc w:val="both"/>
        <w:rPr>
          <w:color w:val="000000"/>
        </w:rPr>
      </w:pPr>
      <w:r>
        <w:rPr>
          <w:color w:val="000000"/>
        </w:rPr>
        <w:t>Generally, only one attorney may bill for attendance at trial, court appearances, meetings, depositions, witness interviews, inspections, mediations and other events.</w:t>
      </w:r>
    </w:p>
    <w:p w14:paraId="7A305C4A" w14:textId="77777777" w:rsidR="00523F7F" w:rsidRDefault="00523F7F" w:rsidP="00B827A2">
      <w:pPr>
        <w:pStyle w:val="p10"/>
        <w:ind w:left="1710"/>
        <w:jc w:val="both"/>
        <w:rPr>
          <w:color w:val="000000"/>
        </w:rPr>
      </w:pPr>
    </w:p>
    <w:p w14:paraId="2C5183B0" w14:textId="77777777" w:rsidR="00523F7F" w:rsidRDefault="00523F7F" w:rsidP="00B827A2">
      <w:pPr>
        <w:pStyle w:val="p10"/>
        <w:numPr>
          <w:ilvl w:val="2"/>
          <w:numId w:val="42"/>
        </w:numPr>
        <w:ind w:left="1440" w:hanging="360"/>
        <w:jc w:val="both"/>
        <w:rPr>
          <w:color w:val="000000"/>
        </w:rPr>
      </w:pPr>
      <w:r w:rsidRPr="00B00BC1">
        <w:rPr>
          <w:color w:val="000000"/>
        </w:rPr>
        <w:t>Billing Attorney must consult with the adjuster and receive prior written approval from the State Risk Administrator-Claims, for more than one tim</w:t>
      </w:r>
      <w:r>
        <w:rPr>
          <w:color w:val="000000"/>
        </w:rPr>
        <w:t>ekeeper’s attendance at an even</w:t>
      </w:r>
      <w:r w:rsidR="000A5061">
        <w:rPr>
          <w:color w:val="000000"/>
        </w:rPr>
        <w:t>t</w:t>
      </w:r>
      <w:r>
        <w:rPr>
          <w:color w:val="000000"/>
        </w:rPr>
        <w:t>.</w:t>
      </w:r>
    </w:p>
    <w:p w14:paraId="4E35B3B4" w14:textId="77777777" w:rsidR="00523F7F" w:rsidRDefault="00523F7F" w:rsidP="00B827A2">
      <w:pPr>
        <w:pStyle w:val="p10"/>
        <w:ind w:left="1710"/>
        <w:jc w:val="both"/>
        <w:rPr>
          <w:color w:val="000000"/>
        </w:rPr>
      </w:pPr>
    </w:p>
    <w:p w14:paraId="7D3BE624" w14:textId="77777777" w:rsidR="00523F7F" w:rsidRDefault="00523F7F" w:rsidP="00B827A2">
      <w:pPr>
        <w:pStyle w:val="p10"/>
        <w:numPr>
          <w:ilvl w:val="2"/>
          <w:numId w:val="42"/>
        </w:numPr>
        <w:ind w:left="1440" w:hanging="360"/>
        <w:jc w:val="both"/>
        <w:rPr>
          <w:color w:val="000000"/>
        </w:rPr>
      </w:pPr>
      <w:r>
        <w:rPr>
          <w:color w:val="000000"/>
        </w:rPr>
        <w:t xml:space="preserve">Authorization </w:t>
      </w:r>
      <w:r w:rsidRPr="00B00BC1">
        <w:rPr>
          <w:color w:val="000000"/>
        </w:rPr>
        <w:t xml:space="preserve">for more than one contract attorney to attend trials, depositions, hearings or mediations </w:t>
      </w:r>
      <w:proofErr w:type="gramStart"/>
      <w:r w:rsidRPr="00B00BC1">
        <w:rPr>
          <w:color w:val="000000"/>
        </w:rPr>
        <w:t>shall be requested</w:t>
      </w:r>
      <w:proofErr w:type="gramEnd"/>
      <w:r w:rsidRPr="00B00BC1">
        <w:rPr>
          <w:color w:val="000000"/>
        </w:rPr>
        <w:t xml:space="preserve"> from the State Risk Administrator-Claims. Authorization for more than one LP/DOJ staff attorney to attend trials, depositions, hearings or mediations </w:t>
      </w:r>
      <w:proofErr w:type="gramStart"/>
      <w:r w:rsidRPr="00B00BC1">
        <w:rPr>
          <w:color w:val="000000"/>
        </w:rPr>
        <w:t>shall be requested</w:t>
      </w:r>
      <w:proofErr w:type="gramEnd"/>
      <w:r w:rsidRPr="00B00BC1">
        <w:rPr>
          <w:color w:val="000000"/>
        </w:rPr>
        <w:t xml:space="preserve"> from the LP/DOJ Director before submitting the request to the State Risk Administrator-Claims</w:t>
      </w:r>
      <w:r>
        <w:rPr>
          <w:color w:val="000000"/>
        </w:rPr>
        <w:t>.</w:t>
      </w:r>
    </w:p>
    <w:p w14:paraId="7DF8E68A" w14:textId="77777777" w:rsidR="00523F7F" w:rsidRDefault="00523F7F" w:rsidP="00B827A2">
      <w:pPr>
        <w:pStyle w:val="p10"/>
        <w:ind w:left="1710"/>
        <w:jc w:val="both"/>
        <w:rPr>
          <w:color w:val="000000"/>
        </w:rPr>
      </w:pPr>
    </w:p>
    <w:p w14:paraId="50B138E3" w14:textId="77777777" w:rsidR="00523F7F" w:rsidRDefault="00523F7F" w:rsidP="00B827A2">
      <w:pPr>
        <w:pStyle w:val="p10"/>
        <w:numPr>
          <w:ilvl w:val="1"/>
          <w:numId w:val="42"/>
        </w:numPr>
        <w:ind w:left="1080"/>
        <w:jc w:val="both"/>
        <w:rPr>
          <w:color w:val="000000"/>
        </w:rPr>
      </w:pPr>
      <w:r>
        <w:rPr>
          <w:color w:val="000000"/>
        </w:rPr>
        <w:t>Depositions</w:t>
      </w:r>
    </w:p>
    <w:p w14:paraId="39E046F0" w14:textId="77777777" w:rsidR="00A1148C" w:rsidRDefault="00A1148C" w:rsidP="00B827A2">
      <w:pPr>
        <w:pStyle w:val="p10"/>
        <w:ind w:left="1440"/>
        <w:jc w:val="both"/>
        <w:rPr>
          <w:color w:val="000000"/>
        </w:rPr>
      </w:pPr>
    </w:p>
    <w:p w14:paraId="6C0E434C" w14:textId="77777777" w:rsidR="00A1148C" w:rsidRDefault="00A1148C" w:rsidP="00B827A2">
      <w:pPr>
        <w:pStyle w:val="p10"/>
        <w:ind w:left="1080"/>
        <w:jc w:val="both"/>
        <w:rPr>
          <w:color w:val="000000"/>
        </w:rPr>
      </w:pPr>
      <w:r>
        <w:rPr>
          <w:color w:val="000000"/>
        </w:rPr>
        <w:t xml:space="preserve">No </w:t>
      </w:r>
      <w:r w:rsidRPr="00B00BC1">
        <w:rPr>
          <w:color w:val="000000"/>
        </w:rPr>
        <w:t>prior consultation needed for attendance of deposition of the following</w:t>
      </w:r>
      <w:r>
        <w:rPr>
          <w:color w:val="000000"/>
        </w:rPr>
        <w:t>:</w:t>
      </w:r>
    </w:p>
    <w:p w14:paraId="7A3899D7" w14:textId="77777777" w:rsidR="00A1148C" w:rsidRDefault="00A1148C" w:rsidP="00B827A2">
      <w:pPr>
        <w:pStyle w:val="p10"/>
        <w:ind w:left="1440"/>
        <w:jc w:val="both"/>
        <w:rPr>
          <w:color w:val="000000"/>
        </w:rPr>
      </w:pPr>
    </w:p>
    <w:p w14:paraId="6872C836" w14:textId="77777777" w:rsidR="00A1148C" w:rsidRDefault="00A1148C" w:rsidP="00B827A2">
      <w:pPr>
        <w:pStyle w:val="p10"/>
        <w:numPr>
          <w:ilvl w:val="2"/>
          <w:numId w:val="42"/>
        </w:numPr>
        <w:ind w:left="1440" w:hanging="360"/>
        <w:jc w:val="both"/>
        <w:rPr>
          <w:color w:val="000000"/>
        </w:rPr>
      </w:pPr>
      <w:r w:rsidRPr="00B00BC1">
        <w:rPr>
          <w:color w:val="000000"/>
        </w:rPr>
        <w:t>Plaintiff</w:t>
      </w:r>
    </w:p>
    <w:p w14:paraId="1677AA3E" w14:textId="77777777" w:rsidR="00A1148C" w:rsidRDefault="00A1148C" w:rsidP="00B827A2">
      <w:pPr>
        <w:pStyle w:val="p10"/>
        <w:ind w:left="1710"/>
        <w:jc w:val="both"/>
        <w:rPr>
          <w:color w:val="000000"/>
        </w:rPr>
      </w:pPr>
    </w:p>
    <w:p w14:paraId="07CAD236" w14:textId="77777777" w:rsidR="00A1148C" w:rsidRDefault="00A1148C" w:rsidP="00B70953">
      <w:pPr>
        <w:pStyle w:val="p10"/>
        <w:numPr>
          <w:ilvl w:val="2"/>
          <w:numId w:val="42"/>
        </w:numPr>
        <w:ind w:left="1440" w:hanging="360"/>
        <w:jc w:val="both"/>
        <w:rPr>
          <w:color w:val="000000"/>
        </w:rPr>
      </w:pPr>
      <w:r w:rsidRPr="00B00BC1">
        <w:rPr>
          <w:color w:val="000000"/>
        </w:rPr>
        <w:t>Client</w:t>
      </w:r>
    </w:p>
    <w:p w14:paraId="0AEF1240" w14:textId="77777777" w:rsidR="00A1148C" w:rsidRDefault="00A1148C" w:rsidP="00B827A2">
      <w:pPr>
        <w:pStyle w:val="p10"/>
        <w:ind w:left="1710"/>
        <w:jc w:val="both"/>
        <w:rPr>
          <w:color w:val="000000"/>
        </w:rPr>
      </w:pPr>
    </w:p>
    <w:p w14:paraId="109BD04F" w14:textId="77777777" w:rsidR="00A1148C" w:rsidRDefault="00A1148C" w:rsidP="00B70953">
      <w:pPr>
        <w:pStyle w:val="p10"/>
        <w:numPr>
          <w:ilvl w:val="2"/>
          <w:numId w:val="42"/>
        </w:numPr>
        <w:tabs>
          <w:tab w:val="left" w:pos="1530"/>
        </w:tabs>
        <w:ind w:left="1710" w:hanging="630"/>
        <w:jc w:val="both"/>
        <w:rPr>
          <w:color w:val="000000"/>
        </w:rPr>
      </w:pPr>
      <w:r w:rsidRPr="00B00BC1">
        <w:rPr>
          <w:color w:val="000000"/>
        </w:rPr>
        <w:t>Co-Defendant</w:t>
      </w:r>
    </w:p>
    <w:p w14:paraId="44931CDF" w14:textId="77777777" w:rsidR="00A1148C" w:rsidRDefault="00A1148C" w:rsidP="00B827A2">
      <w:pPr>
        <w:pStyle w:val="p10"/>
        <w:ind w:left="1710"/>
        <w:jc w:val="both"/>
        <w:rPr>
          <w:color w:val="000000"/>
        </w:rPr>
      </w:pPr>
    </w:p>
    <w:p w14:paraId="5AC77D5D" w14:textId="77777777" w:rsidR="00A1148C" w:rsidRDefault="00A1148C" w:rsidP="00B70953">
      <w:pPr>
        <w:pStyle w:val="p10"/>
        <w:numPr>
          <w:ilvl w:val="2"/>
          <w:numId w:val="42"/>
        </w:numPr>
        <w:ind w:left="1440" w:hanging="360"/>
        <w:jc w:val="both"/>
        <w:rPr>
          <w:color w:val="000000"/>
        </w:rPr>
      </w:pPr>
      <w:r w:rsidRPr="00B00BC1">
        <w:rPr>
          <w:color w:val="000000"/>
        </w:rPr>
        <w:t>Primary Treating Physician</w:t>
      </w:r>
    </w:p>
    <w:p w14:paraId="32213745" w14:textId="77777777" w:rsidR="00A1148C" w:rsidRDefault="00A1148C" w:rsidP="00B827A2">
      <w:pPr>
        <w:pStyle w:val="p10"/>
        <w:ind w:left="1710"/>
        <w:jc w:val="both"/>
        <w:rPr>
          <w:color w:val="000000"/>
        </w:rPr>
      </w:pPr>
    </w:p>
    <w:p w14:paraId="3F522DC7" w14:textId="77777777" w:rsidR="00A1148C" w:rsidRDefault="00A1148C" w:rsidP="00B70953">
      <w:pPr>
        <w:pStyle w:val="p10"/>
        <w:numPr>
          <w:ilvl w:val="2"/>
          <w:numId w:val="42"/>
        </w:numPr>
        <w:ind w:left="1080" w:firstLine="0"/>
        <w:jc w:val="both"/>
        <w:rPr>
          <w:color w:val="000000"/>
        </w:rPr>
      </w:pPr>
      <w:r w:rsidRPr="00B00BC1">
        <w:rPr>
          <w:color w:val="000000"/>
        </w:rPr>
        <w:t>Liability Experts</w:t>
      </w:r>
    </w:p>
    <w:p w14:paraId="4EB311B8" w14:textId="77777777" w:rsidR="00A1148C" w:rsidRDefault="00A1148C" w:rsidP="00B827A2">
      <w:pPr>
        <w:pStyle w:val="p10"/>
        <w:ind w:left="1710"/>
        <w:jc w:val="both"/>
        <w:rPr>
          <w:color w:val="000000"/>
        </w:rPr>
      </w:pPr>
    </w:p>
    <w:p w14:paraId="46BBA54C" w14:textId="77777777" w:rsidR="00A1148C" w:rsidRPr="00B00BC1" w:rsidRDefault="00A1148C" w:rsidP="00B827A2">
      <w:pPr>
        <w:pStyle w:val="p23"/>
        <w:tabs>
          <w:tab w:val="clear" w:pos="204"/>
        </w:tabs>
        <w:ind w:left="900"/>
        <w:jc w:val="both"/>
        <w:rPr>
          <w:color w:val="000000"/>
        </w:rPr>
      </w:pPr>
      <w:r w:rsidRPr="00B00BC1">
        <w:rPr>
          <w:color w:val="000000"/>
        </w:rPr>
        <w:t>Billing Attorney should consult with the adjuster for authorization to attend all other depositions.</w:t>
      </w:r>
    </w:p>
    <w:p w14:paraId="27C12C34" w14:textId="77777777" w:rsidR="00A1148C" w:rsidRPr="00B00BC1" w:rsidRDefault="00A1148C" w:rsidP="00A1148C">
      <w:pPr>
        <w:pStyle w:val="p23"/>
        <w:tabs>
          <w:tab w:val="clear" w:pos="204"/>
          <w:tab w:val="left" w:pos="1440"/>
        </w:tabs>
        <w:ind w:left="900"/>
        <w:jc w:val="both"/>
        <w:rPr>
          <w:color w:val="000000"/>
        </w:rPr>
      </w:pPr>
    </w:p>
    <w:p w14:paraId="38C98754" w14:textId="77777777" w:rsidR="00A1148C" w:rsidRPr="00B00BC1" w:rsidRDefault="00A1148C" w:rsidP="00B827A2">
      <w:pPr>
        <w:pStyle w:val="p23"/>
        <w:tabs>
          <w:tab w:val="clear" w:pos="204"/>
        </w:tabs>
        <w:ind w:left="900"/>
        <w:jc w:val="both"/>
        <w:rPr>
          <w:color w:val="000000"/>
        </w:rPr>
      </w:pPr>
      <w:r w:rsidRPr="00B00BC1">
        <w:rPr>
          <w:color w:val="000000"/>
        </w:rPr>
        <w:t>Verbal authorization confirmed in writing is required for attending out of state depositions.</w:t>
      </w:r>
    </w:p>
    <w:p w14:paraId="26598373" w14:textId="77777777" w:rsidR="00A1148C" w:rsidRPr="00B00BC1" w:rsidRDefault="00A1148C" w:rsidP="00A1148C">
      <w:pPr>
        <w:pStyle w:val="p23"/>
        <w:tabs>
          <w:tab w:val="clear" w:pos="204"/>
          <w:tab w:val="left" w:pos="1440"/>
        </w:tabs>
        <w:ind w:left="900"/>
        <w:jc w:val="both"/>
        <w:rPr>
          <w:color w:val="000000"/>
        </w:rPr>
      </w:pPr>
    </w:p>
    <w:p w14:paraId="531495C3" w14:textId="77777777" w:rsidR="00A1148C" w:rsidRDefault="00A1148C" w:rsidP="00B827A2">
      <w:pPr>
        <w:pStyle w:val="p10"/>
        <w:ind w:left="900"/>
        <w:jc w:val="both"/>
        <w:rPr>
          <w:color w:val="000000"/>
        </w:rPr>
      </w:pPr>
      <w:r w:rsidRPr="00B00BC1">
        <w:rPr>
          <w:color w:val="000000"/>
        </w:rPr>
        <w:t xml:space="preserve">Within </w:t>
      </w:r>
      <w:r w:rsidRPr="00B00BC1">
        <w:rPr>
          <w:b/>
          <w:bCs/>
          <w:color w:val="000000"/>
        </w:rPr>
        <w:t>ten (10) days</w:t>
      </w:r>
      <w:r w:rsidRPr="00B00BC1">
        <w:rPr>
          <w:color w:val="000000"/>
        </w:rPr>
        <w:t xml:space="preserve"> of the conclusion of the deposition, attorney shall provide a written </w:t>
      </w:r>
      <w:proofErr w:type="gramStart"/>
      <w:r w:rsidRPr="00B00BC1">
        <w:rPr>
          <w:color w:val="000000"/>
        </w:rPr>
        <w:t>report which</w:t>
      </w:r>
      <w:proofErr w:type="gramEnd"/>
      <w:r w:rsidRPr="00B00BC1">
        <w:rPr>
          <w:color w:val="000000"/>
        </w:rPr>
        <w:t xml:space="preserve"> summarizes the key points of the deposition testimony and an assessment of how the facts affect the case.  Only upon request of the adjuster, </w:t>
      </w:r>
      <w:proofErr w:type="gramStart"/>
      <w:r w:rsidRPr="00B00BC1">
        <w:rPr>
          <w:color w:val="000000"/>
        </w:rPr>
        <w:t>shall a copy of the deposition be provided</w:t>
      </w:r>
      <w:proofErr w:type="gramEnd"/>
      <w:r>
        <w:rPr>
          <w:color w:val="000000"/>
        </w:rPr>
        <w:t>.</w:t>
      </w:r>
    </w:p>
    <w:p w14:paraId="57C24283" w14:textId="77777777" w:rsidR="00A1148C" w:rsidRDefault="00A1148C" w:rsidP="00B827A2">
      <w:pPr>
        <w:pStyle w:val="p10"/>
        <w:ind w:left="1710"/>
        <w:jc w:val="both"/>
        <w:rPr>
          <w:color w:val="000000"/>
        </w:rPr>
      </w:pPr>
    </w:p>
    <w:p w14:paraId="527E9247" w14:textId="77777777" w:rsidR="00A1148C" w:rsidRDefault="000E09CA" w:rsidP="00B827A2">
      <w:pPr>
        <w:pStyle w:val="p10"/>
        <w:numPr>
          <w:ilvl w:val="1"/>
          <w:numId w:val="42"/>
        </w:numPr>
        <w:ind w:left="1080"/>
        <w:jc w:val="both"/>
        <w:rPr>
          <w:color w:val="000000"/>
        </w:rPr>
      </w:pPr>
      <w:r>
        <w:rPr>
          <w:color w:val="000000"/>
        </w:rPr>
        <w:t>Legal Research</w:t>
      </w:r>
    </w:p>
    <w:p w14:paraId="5CBE7CD7" w14:textId="77777777" w:rsidR="00940095" w:rsidRDefault="00940095" w:rsidP="00B827A2">
      <w:pPr>
        <w:pStyle w:val="p10"/>
        <w:tabs>
          <w:tab w:val="left" w:pos="1080"/>
        </w:tabs>
        <w:ind w:left="720"/>
        <w:jc w:val="both"/>
        <w:rPr>
          <w:color w:val="000000"/>
        </w:rPr>
      </w:pPr>
    </w:p>
    <w:p w14:paraId="12C83626" w14:textId="77777777" w:rsidR="000E09CA" w:rsidRDefault="00940095" w:rsidP="00B827A2">
      <w:pPr>
        <w:pStyle w:val="p10"/>
        <w:numPr>
          <w:ilvl w:val="2"/>
          <w:numId w:val="42"/>
        </w:numPr>
        <w:ind w:left="1440" w:hanging="360"/>
        <w:jc w:val="both"/>
        <w:rPr>
          <w:color w:val="000000"/>
        </w:rPr>
      </w:pPr>
      <w:r w:rsidRPr="00B00BC1">
        <w:rPr>
          <w:color w:val="000000"/>
        </w:rPr>
        <w:t xml:space="preserve">Billing Attorney must consult with and receive written approval from the adjuster if more than three (3) hours of research </w:t>
      </w:r>
      <w:proofErr w:type="gramStart"/>
      <w:r w:rsidRPr="00B00BC1">
        <w:rPr>
          <w:color w:val="000000"/>
        </w:rPr>
        <w:t>is expected</w:t>
      </w:r>
      <w:proofErr w:type="gramEnd"/>
      <w:r w:rsidRPr="00B00BC1">
        <w:rPr>
          <w:color w:val="000000"/>
        </w:rPr>
        <w:t>.</w:t>
      </w:r>
    </w:p>
    <w:p w14:paraId="25D214D1" w14:textId="77777777" w:rsidR="00940095" w:rsidRDefault="00940095" w:rsidP="00B827A2">
      <w:pPr>
        <w:pStyle w:val="p10"/>
        <w:ind w:left="1440"/>
        <w:jc w:val="both"/>
        <w:rPr>
          <w:color w:val="000000"/>
        </w:rPr>
      </w:pPr>
    </w:p>
    <w:p w14:paraId="07755492" w14:textId="77777777" w:rsidR="00940095" w:rsidRDefault="00940095" w:rsidP="00B827A2">
      <w:pPr>
        <w:pStyle w:val="p10"/>
        <w:numPr>
          <w:ilvl w:val="2"/>
          <w:numId w:val="42"/>
        </w:numPr>
        <w:ind w:left="1440" w:hanging="360"/>
        <w:jc w:val="both"/>
        <w:rPr>
          <w:color w:val="000000"/>
        </w:rPr>
      </w:pPr>
      <w:r w:rsidRPr="00B00BC1">
        <w:rPr>
          <w:color w:val="000000"/>
        </w:rPr>
        <w:t xml:space="preserve">Research, whether legal, medical, </w:t>
      </w:r>
      <w:proofErr w:type="gramStart"/>
      <w:r w:rsidRPr="00B00BC1">
        <w:rPr>
          <w:color w:val="000000"/>
        </w:rPr>
        <w:t>engineering</w:t>
      </w:r>
      <w:proofErr w:type="gramEnd"/>
      <w:r w:rsidRPr="00B00BC1">
        <w:rPr>
          <w:color w:val="000000"/>
        </w:rPr>
        <w:t xml:space="preserve"> or in other areas which is necessary to educate the attorney on the issues, shall be described in detail to include the issues and the source material</w:t>
      </w:r>
      <w:r>
        <w:rPr>
          <w:color w:val="000000"/>
        </w:rPr>
        <w:t>.</w:t>
      </w:r>
    </w:p>
    <w:p w14:paraId="3B3A12D2" w14:textId="77777777" w:rsidR="00940095" w:rsidRDefault="00940095" w:rsidP="00B827A2">
      <w:pPr>
        <w:pStyle w:val="p10"/>
        <w:ind w:left="1440"/>
        <w:jc w:val="both"/>
        <w:rPr>
          <w:color w:val="000000"/>
        </w:rPr>
      </w:pPr>
    </w:p>
    <w:p w14:paraId="3DF0DB74" w14:textId="77777777" w:rsidR="00940095" w:rsidRDefault="00940095" w:rsidP="00B827A2">
      <w:pPr>
        <w:pStyle w:val="p10"/>
        <w:numPr>
          <w:ilvl w:val="2"/>
          <w:numId w:val="42"/>
        </w:numPr>
        <w:ind w:left="1440" w:hanging="360"/>
        <w:jc w:val="both"/>
        <w:rPr>
          <w:color w:val="000000"/>
        </w:rPr>
      </w:pPr>
      <w:r w:rsidRPr="00091479">
        <w:rPr>
          <w:color w:val="000000"/>
        </w:rPr>
        <w:t xml:space="preserve">Research of topics by electronic means </w:t>
      </w:r>
      <w:proofErr w:type="gramStart"/>
      <w:r w:rsidRPr="00091479">
        <w:rPr>
          <w:color w:val="000000"/>
        </w:rPr>
        <w:t>will be reimbursed</w:t>
      </w:r>
      <w:proofErr w:type="gramEnd"/>
      <w:r w:rsidRPr="00091479">
        <w:rPr>
          <w:color w:val="000000"/>
        </w:rPr>
        <w:t xml:space="preserve"> based on the amount of time incurred to perform the research.</w:t>
      </w:r>
    </w:p>
    <w:p w14:paraId="5C1FD0D3" w14:textId="77777777" w:rsidR="00940095" w:rsidRPr="00091479" w:rsidRDefault="00940095" w:rsidP="00B827A2">
      <w:pPr>
        <w:pStyle w:val="p10"/>
        <w:ind w:left="1440"/>
        <w:jc w:val="both"/>
        <w:rPr>
          <w:color w:val="000000"/>
        </w:rPr>
      </w:pPr>
    </w:p>
    <w:p w14:paraId="4B9B06C5" w14:textId="77777777" w:rsidR="00940095" w:rsidRDefault="00940095" w:rsidP="00B827A2">
      <w:pPr>
        <w:pStyle w:val="p10"/>
        <w:numPr>
          <w:ilvl w:val="2"/>
          <w:numId w:val="42"/>
        </w:numPr>
        <w:ind w:left="1440" w:hanging="360"/>
        <w:jc w:val="both"/>
        <w:rPr>
          <w:color w:val="000000"/>
        </w:rPr>
      </w:pPr>
      <w:r w:rsidRPr="00B00BC1">
        <w:rPr>
          <w:color w:val="000000"/>
        </w:rPr>
        <w:t xml:space="preserve">Copies of all significant research </w:t>
      </w:r>
      <w:proofErr w:type="gramStart"/>
      <w:r w:rsidRPr="00B00BC1">
        <w:rPr>
          <w:color w:val="000000"/>
        </w:rPr>
        <w:t>must be sent</w:t>
      </w:r>
      <w:proofErr w:type="gramEnd"/>
      <w:r w:rsidRPr="00B00BC1">
        <w:rPr>
          <w:color w:val="000000"/>
        </w:rPr>
        <w:t xml:space="preserve"> to adjuster.  Other results of research </w:t>
      </w:r>
      <w:proofErr w:type="gramStart"/>
      <w:r w:rsidRPr="00B00BC1">
        <w:rPr>
          <w:color w:val="000000"/>
        </w:rPr>
        <w:t>must be furnished</w:t>
      </w:r>
      <w:proofErr w:type="gramEnd"/>
      <w:r w:rsidRPr="00B00BC1">
        <w:rPr>
          <w:color w:val="000000"/>
        </w:rPr>
        <w:t xml:space="preserve"> upon</w:t>
      </w:r>
      <w:r>
        <w:rPr>
          <w:color w:val="000000"/>
        </w:rPr>
        <w:t xml:space="preserve"> request.</w:t>
      </w:r>
    </w:p>
    <w:p w14:paraId="155F7E6C" w14:textId="77777777" w:rsidR="00940095" w:rsidRDefault="00940095" w:rsidP="00B827A2">
      <w:pPr>
        <w:pStyle w:val="p10"/>
        <w:ind w:left="1440"/>
        <w:jc w:val="both"/>
        <w:rPr>
          <w:color w:val="000000"/>
        </w:rPr>
      </w:pPr>
    </w:p>
    <w:p w14:paraId="0B81BA52" w14:textId="77777777" w:rsidR="00940095" w:rsidRDefault="00940095" w:rsidP="00B827A2">
      <w:pPr>
        <w:pStyle w:val="p10"/>
        <w:numPr>
          <w:ilvl w:val="2"/>
          <w:numId w:val="42"/>
        </w:numPr>
        <w:ind w:left="1440" w:hanging="360"/>
        <w:jc w:val="both"/>
        <w:rPr>
          <w:color w:val="000000"/>
        </w:rPr>
      </w:pPr>
      <w:r w:rsidRPr="00B00BC1">
        <w:rPr>
          <w:color w:val="000000"/>
        </w:rPr>
        <w:t xml:space="preserve">Repetitive </w:t>
      </w:r>
      <w:proofErr w:type="gramStart"/>
      <w:r w:rsidRPr="00B00BC1">
        <w:rPr>
          <w:color w:val="000000"/>
        </w:rPr>
        <w:t>research which duplicates prior research conducted in other cases on the same issue</w:t>
      </w:r>
      <w:proofErr w:type="gramEnd"/>
      <w:r w:rsidRPr="00B00BC1">
        <w:rPr>
          <w:color w:val="000000"/>
        </w:rPr>
        <w:t xml:space="preserve"> will not be allowed.  However, reasonable time to locate, update, and modify prior research for use in a new case is compensable</w:t>
      </w:r>
      <w:r>
        <w:rPr>
          <w:color w:val="000000"/>
        </w:rPr>
        <w:t>.</w:t>
      </w:r>
    </w:p>
    <w:p w14:paraId="0AD5A167" w14:textId="77777777" w:rsidR="00940095" w:rsidRDefault="00940095" w:rsidP="00B827A2">
      <w:pPr>
        <w:pStyle w:val="p10"/>
        <w:ind w:left="1440"/>
        <w:jc w:val="both"/>
        <w:rPr>
          <w:color w:val="000000"/>
        </w:rPr>
      </w:pPr>
    </w:p>
    <w:p w14:paraId="409D9614" w14:textId="77777777" w:rsidR="00940095" w:rsidRDefault="00940095" w:rsidP="00B827A2">
      <w:pPr>
        <w:pStyle w:val="p10"/>
        <w:numPr>
          <w:ilvl w:val="2"/>
          <w:numId w:val="42"/>
        </w:numPr>
        <w:ind w:left="1440" w:hanging="360"/>
        <w:jc w:val="both"/>
        <w:rPr>
          <w:color w:val="000000"/>
        </w:rPr>
      </w:pPr>
      <w:r w:rsidRPr="00B00BC1">
        <w:rPr>
          <w:color w:val="000000"/>
        </w:rPr>
        <w:t xml:space="preserve">Research on a body of law with which contract counsel should be familiar </w:t>
      </w:r>
      <w:proofErr w:type="gramStart"/>
      <w:r w:rsidRPr="00B00BC1">
        <w:rPr>
          <w:color w:val="000000"/>
        </w:rPr>
        <w:t>will not be allowed</w:t>
      </w:r>
      <w:proofErr w:type="gramEnd"/>
      <w:r>
        <w:rPr>
          <w:color w:val="000000"/>
        </w:rPr>
        <w:t>.</w:t>
      </w:r>
    </w:p>
    <w:p w14:paraId="789356CD" w14:textId="77777777" w:rsidR="00940095" w:rsidRDefault="00940095" w:rsidP="00B827A2">
      <w:pPr>
        <w:pStyle w:val="p10"/>
        <w:ind w:left="1440"/>
        <w:jc w:val="both"/>
        <w:rPr>
          <w:color w:val="000000"/>
        </w:rPr>
      </w:pPr>
    </w:p>
    <w:p w14:paraId="4775F8FF" w14:textId="77777777" w:rsidR="00940095" w:rsidRDefault="00940095" w:rsidP="00B827A2">
      <w:pPr>
        <w:pStyle w:val="p10"/>
        <w:numPr>
          <w:ilvl w:val="1"/>
          <w:numId w:val="42"/>
        </w:numPr>
        <w:ind w:left="1080"/>
        <w:jc w:val="both"/>
        <w:rPr>
          <w:color w:val="000000"/>
        </w:rPr>
      </w:pPr>
      <w:r>
        <w:rPr>
          <w:color w:val="000000"/>
        </w:rPr>
        <w:t>Motions</w:t>
      </w:r>
    </w:p>
    <w:p w14:paraId="13DE38AA" w14:textId="77777777" w:rsidR="00940095" w:rsidRDefault="00940095" w:rsidP="00B827A2">
      <w:pPr>
        <w:pStyle w:val="p10"/>
        <w:ind w:left="1080"/>
        <w:jc w:val="both"/>
        <w:rPr>
          <w:color w:val="000000"/>
        </w:rPr>
      </w:pPr>
    </w:p>
    <w:p w14:paraId="4F30860F" w14:textId="77777777" w:rsidR="00940095" w:rsidRDefault="00940095" w:rsidP="00604F05">
      <w:pPr>
        <w:pStyle w:val="p10"/>
        <w:ind w:left="1080"/>
        <w:jc w:val="both"/>
        <w:rPr>
          <w:color w:val="000000"/>
        </w:rPr>
      </w:pPr>
      <w:r w:rsidRPr="00B00BC1">
        <w:rPr>
          <w:color w:val="000000"/>
        </w:rPr>
        <w:t>Billing Attorney must consult with the adjuster when events occur which justify filing a motion</w:t>
      </w:r>
      <w:r>
        <w:rPr>
          <w:color w:val="000000"/>
        </w:rPr>
        <w:t>.</w:t>
      </w:r>
    </w:p>
    <w:p w14:paraId="1393BF0D" w14:textId="77777777" w:rsidR="00940095" w:rsidRDefault="00940095" w:rsidP="00B827A2">
      <w:pPr>
        <w:pStyle w:val="p10"/>
        <w:ind w:left="1440"/>
        <w:jc w:val="both"/>
        <w:rPr>
          <w:color w:val="000000"/>
        </w:rPr>
      </w:pPr>
    </w:p>
    <w:p w14:paraId="261501C8" w14:textId="77777777" w:rsidR="00940095" w:rsidRDefault="00940095" w:rsidP="00B827A2">
      <w:pPr>
        <w:pStyle w:val="p10"/>
        <w:numPr>
          <w:ilvl w:val="1"/>
          <w:numId w:val="42"/>
        </w:numPr>
        <w:ind w:left="1080"/>
        <w:jc w:val="both"/>
        <w:rPr>
          <w:color w:val="000000"/>
        </w:rPr>
      </w:pPr>
      <w:r w:rsidRPr="00B00BC1">
        <w:rPr>
          <w:color w:val="000000"/>
        </w:rPr>
        <w:t>Revision of Standardized Forms/Pleadings</w:t>
      </w:r>
    </w:p>
    <w:p w14:paraId="0EF22801" w14:textId="77777777" w:rsidR="00940095" w:rsidRDefault="00940095" w:rsidP="00B827A2">
      <w:pPr>
        <w:pStyle w:val="p10"/>
        <w:ind w:left="1440"/>
        <w:jc w:val="both"/>
        <w:rPr>
          <w:color w:val="000000"/>
        </w:rPr>
      </w:pPr>
    </w:p>
    <w:p w14:paraId="7AF579BD" w14:textId="77777777" w:rsidR="00940095" w:rsidRDefault="00940095" w:rsidP="00985524">
      <w:pPr>
        <w:pStyle w:val="p10"/>
        <w:numPr>
          <w:ilvl w:val="2"/>
          <w:numId w:val="42"/>
        </w:numPr>
        <w:ind w:left="1440" w:hanging="360"/>
        <w:jc w:val="both"/>
        <w:rPr>
          <w:color w:val="000000"/>
        </w:rPr>
      </w:pPr>
      <w:r w:rsidRPr="00B00BC1">
        <w:rPr>
          <w:color w:val="000000"/>
        </w:rPr>
        <w:t>Only actual time spent personalizing standardized forms/pleadings is billable</w:t>
      </w:r>
      <w:r>
        <w:rPr>
          <w:color w:val="000000"/>
        </w:rPr>
        <w:t>.</w:t>
      </w:r>
    </w:p>
    <w:p w14:paraId="364C3D86" w14:textId="77777777" w:rsidR="00940095" w:rsidRDefault="00940095" w:rsidP="00B827A2">
      <w:pPr>
        <w:pStyle w:val="p10"/>
        <w:ind w:left="2160"/>
        <w:jc w:val="both"/>
        <w:rPr>
          <w:color w:val="000000"/>
        </w:rPr>
      </w:pPr>
    </w:p>
    <w:p w14:paraId="25E10CE1" w14:textId="77777777" w:rsidR="00940095" w:rsidRDefault="00940095" w:rsidP="00F8731F">
      <w:pPr>
        <w:pStyle w:val="p10"/>
        <w:numPr>
          <w:ilvl w:val="2"/>
          <w:numId w:val="42"/>
        </w:numPr>
        <w:ind w:left="1440" w:hanging="360"/>
        <w:jc w:val="both"/>
        <w:rPr>
          <w:color w:val="000000"/>
        </w:rPr>
      </w:pPr>
      <w:r w:rsidRPr="00B00BC1">
        <w:rPr>
          <w:color w:val="000000"/>
        </w:rPr>
        <w:t>Time spent, drafting ‘standard’ language is not billable</w:t>
      </w:r>
      <w:r>
        <w:rPr>
          <w:color w:val="000000"/>
        </w:rPr>
        <w:t>.</w:t>
      </w:r>
    </w:p>
    <w:p w14:paraId="45B7ED5A" w14:textId="77777777" w:rsidR="00940095" w:rsidRDefault="00940095" w:rsidP="00B827A2">
      <w:pPr>
        <w:pStyle w:val="p10"/>
        <w:ind w:left="2160"/>
        <w:jc w:val="both"/>
        <w:rPr>
          <w:color w:val="000000"/>
        </w:rPr>
      </w:pPr>
    </w:p>
    <w:p w14:paraId="3C1978D3" w14:textId="77777777" w:rsidR="00940095" w:rsidRDefault="00CA1FE5" w:rsidP="00B827A2">
      <w:pPr>
        <w:pStyle w:val="p10"/>
        <w:numPr>
          <w:ilvl w:val="1"/>
          <w:numId w:val="42"/>
        </w:numPr>
        <w:ind w:left="1080"/>
        <w:jc w:val="both"/>
        <w:rPr>
          <w:color w:val="000000"/>
        </w:rPr>
      </w:pPr>
      <w:r>
        <w:rPr>
          <w:color w:val="000000"/>
        </w:rPr>
        <w:t>Summaries and Trial Preparation</w:t>
      </w:r>
    </w:p>
    <w:p w14:paraId="383D1C68" w14:textId="77777777" w:rsidR="00CA1FE5" w:rsidRDefault="00CA1FE5" w:rsidP="00B827A2">
      <w:pPr>
        <w:pStyle w:val="p10"/>
        <w:ind w:left="720"/>
        <w:jc w:val="both"/>
        <w:rPr>
          <w:color w:val="000000"/>
        </w:rPr>
      </w:pPr>
    </w:p>
    <w:p w14:paraId="1B778EE3" w14:textId="77777777" w:rsidR="00CA1FE5" w:rsidRDefault="00CA1FE5" w:rsidP="00B827A2">
      <w:pPr>
        <w:pStyle w:val="p10"/>
        <w:numPr>
          <w:ilvl w:val="2"/>
          <w:numId w:val="42"/>
        </w:numPr>
        <w:ind w:left="1440" w:hanging="360"/>
        <w:jc w:val="both"/>
        <w:rPr>
          <w:color w:val="000000"/>
        </w:rPr>
      </w:pPr>
      <w:r>
        <w:rPr>
          <w:color w:val="000000"/>
        </w:rPr>
        <w:t>Should occur only when needed</w:t>
      </w:r>
      <w:r w:rsidR="00B158D7">
        <w:rPr>
          <w:color w:val="000000"/>
        </w:rPr>
        <w:t>.</w:t>
      </w:r>
    </w:p>
    <w:p w14:paraId="54B14A6B" w14:textId="77777777" w:rsidR="00CA1FE5" w:rsidRDefault="00CA1FE5" w:rsidP="00B827A2">
      <w:pPr>
        <w:pStyle w:val="p10"/>
        <w:ind w:left="2160"/>
        <w:jc w:val="both"/>
        <w:rPr>
          <w:color w:val="000000"/>
        </w:rPr>
      </w:pPr>
    </w:p>
    <w:p w14:paraId="3080CE4D" w14:textId="77777777" w:rsidR="00CA1FE5" w:rsidRDefault="00CA1FE5" w:rsidP="00B827A2">
      <w:pPr>
        <w:pStyle w:val="p10"/>
        <w:numPr>
          <w:ilvl w:val="2"/>
          <w:numId w:val="42"/>
        </w:numPr>
        <w:ind w:left="1440" w:hanging="360"/>
        <w:jc w:val="both"/>
        <w:rPr>
          <w:color w:val="000000"/>
        </w:rPr>
      </w:pPr>
      <w:r w:rsidRPr="00B00BC1">
        <w:rPr>
          <w:color w:val="000000"/>
        </w:rPr>
        <w:t xml:space="preserve">Unless requested by the adjuster, the following activities shall be performed </w:t>
      </w:r>
      <w:r w:rsidRPr="00B00BC1">
        <w:rPr>
          <w:i/>
          <w:iCs/>
          <w:color w:val="000000"/>
        </w:rPr>
        <w:t>only</w:t>
      </w:r>
      <w:r w:rsidRPr="00B00BC1">
        <w:rPr>
          <w:color w:val="000000"/>
        </w:rPr>
        <w:t xml:space="preserve"> if trial is imminent</w:t>
      </w:r>
      <w:r w:rsidR="00862BB3">
        <w:rPr>
          <w:color w:val="000000"/>
        </w:rPr>
        <w:t>:</w:t>
      </w:r>
    </w:p>
    <w:p w14:paraId="58773B3C" w14:textId="77777777" w:rsidR="00862BB3" w:rsidRDefault="00862BB3" w:rsidP="00B827A2">
      <w:pPr>
        <w:pStyle w:val="p10"/>
        <w:ind w:left="1440"/>
        <w:jc w:val="both"/>
        <w:rPr>
          <w:color w:val="000000"/>
        </w:rPr>
      </w:pPr>
    </w:p>
    <w:p w14:paraId="71284FC6" w14:textId="77777777" w:rsidR="00862BB3" w:rsidRDefault="00862BB3" w:rsidP="00B827A2">
      <w:pPr>
        <w:pStyle w:val="p10"/>
        <w:numPr>
          <w:ilvl w:val="3"/>
          <w:numId w:val="42"/>
        </w:numPr>
        <w:ind w:left="1800"/>
        <w:jc w:val="both"/>
        <w:rPr>
          <w:color w:val="000000"/>
        </w:rPr>
      </w:pPr>
      <w:r w:rsidRPr="00B00BC1">
        <w:rPr>
          <w:color w:val="000000"/>
        </w:rPr>
        <w:t>Line summary of deposition</w:t>
      </w:r>
    </w:p>
    <w:p w14:paraId="32895D1C" w14:textId="77777777" w:rsidR="00862BB3" w:rsidRDefault="00862BB3" w:rsidP="00B827A2">
      <w:pPr>
        <w:pStyle w:val="p10"/>
        <w:ind w:left="1800"/>
        <w:jc w:val="both"/>
        <w:rPr>
          <w:color w:val="000000"/>
        </w:rPr>
      </w:pPr>
    </w:p>
    <w:p w14:paraId="5AC5D084" w14:textId="77777777" w:rsidR="00862BB3" w:rsidRDefault="00862BB3" w:rsidP="00F8731F">
      <w:pPr>
        <w:pStyle w:val="p10"/>
        <w:numPr>
          <w:ilvl w:val="3"/>
          <w:numId w:val="42"/>
        </w:numPr>
        <w:ind w:left="1800"/>
        <w:jc w:val="both"/>
        <w:rPr>
          <w:color w:val="000000"/>
        </w:rPr>
      </w:pPr>
      <w:r w:rsidRPr="00B00BC1">
        <w:rPr>
          <w:color w:val="000000"/>
        </w:rPr>
        <w:t>Preparation of Jury Charges</w:t>
      </w:r>
    </w:p>
    <w:p w14:paraId="71DD2D85" w14:textId="77777777" w:rsidR="00862BB3" w:rsidRDefault="00862BB3" w:rsidP="00B827A2">
      <w:pPr>
        <w:pStyle w:val="p10"/>
        <w:ind w:left="1800"/>
        <w:jc w:val="both"/>
        <w:rPr>
          <w:color w:val="000000"/>
        </w:rPr>
      </w:pPr>
    </w:p>
    <w:p w14:paraId="4D2831CA" w14:textId="77777777" w:rsidR="00862BB3" w:rsidRDefault="00862BB3" w:rsidP="00F8731F">
      <w:pPr>
        <w:pStyle w:val="p10"/>
        <w:numPr>
          <w:ilvl w:val="2"/>
          <w:numId w:val="42"/>
        </w:numPr>
        <w:ind w:left="1080" w:firstLine="0"/>
        <w:jc w:val="both"/>
        <w:rPr>
          <w:color w:val="000000"/>
        </w:rPr>
      </w:pPr>
      <w:r w:rsidRPr="00B00BC1">
        <w:rPr>
          <w:color w:val="000000"/>
        </w:rPr>
        <w:t>Digests and summary preparation are typically a paralegal</w:t>
      </w:r>
      <w:r>
        <w:rPr>
          <w:color w:val="000000"/>
        </w:rPr>
        <w:t xml:space="preserve"> function.</w:t>
      </w:r>
    </w:p>
    <w:p w14:paraId="1A0AF092" w14:textId="77777777" w:rsidR="00862BB3" w:rsidRDefault="00862BB3" w:rsidP="00B827A2">
      <w:pPr>
        <w:pStyle w:val="p10"/>
        <w:ind w:left="2160"/>
        <w:jc w:val="both"/>
        <w:rPr>
          <w:color w:val="000000"/>
        </w:rPr>
      </w:pPr>
    </w:p>
    <w:p w14:paraId="30BBD0E1" w14:textId="77777777" w:rsidR="00862BB3" w:rsidRDefault="00862BB3" w:rsidP="00B827A2">
      <w:pPr>
        <w:pStyle w:val="p10"/>
        <w:numPr>
          <w:ilvl w:val="2"/>
          <w:numId w:val="42"/>
        </w:numPr>
        <w:ind w:left="1440" w:hanging="360"/>
        <w:jc w:val="both"/>
        <w:rPr>
          <w:color w:val="000000"/>
        </w:rPr>
      </w:pPr>
      <w:r w:rsidRPr="00B00BC1">
        <w:rPr>
          <w:color w:val="000000"/>
        </w:rPr>
        <w:lastRenderedPageBreak/>
        <w:t xml:space="preserve">Unless prior approval </w:t>
      </w:r>
      <w:proofErr w:type="gramStart"/>
      <w:r w:rsidRPr="00B00BC1">
        <w:rPr>
          <w:color w:val="000000"/>
        </w:rPr>
        <w:t>is received</w:t>
      </w:r>
      <w:proofErr w:type="gramEnd"/>
      <w:r w:rsidRPr="00B00BC1">
        <w:rPr>
          <w:color w:val="000000"/>
        </w:rPr>
        <w:t xml:space="preserve"> from the adjuster, attorney time is not billable for digests and summary</w:t>
      </w:r>
      <w:r>
        <w:rPr>
          <w:color w:val="000000"/>
        </w:rPr>
        <w:t xml:space="preserve"> preparation.</w:t>
      </w:r>
    </w:p>
    <w:p w14:paraId="3049184A" w14:textId="77777777" w:rsidR="00946379" w:rsidRDefault="00946379" w:rsidP="00D17408">
      <w:pPr>
        <w:pStyle w:val="p10"/>
        <w:ind w:left="1440"/>
        <w:jc w:val="both"/>
        <w:rPr>
          <w:color w:val="000000"/>
        </w:rPr>
      </w:pPr>
    </w:p>
    <w:p w14:paraId="7F358C78" w14:textId="77777777" w:rsidR="00862BB3" w:rsidRDefault="00862BB3" w:rsidP="00B827A2">
      <w:pPr>
        <w:pStyle w:val="p10"/>
        <w:numPr>
          <w:ilvl w:val="1"/>
          <w:numId w:val="42"/>
        </w:numPr>
        <w:ind w:left="1080"/>
        <w:jc w:val="both"/>
        <w:rPr>
          <w:color w:val="000000"/>
        </w:rPr>
      </w:pPr>
      <w:r>
        <w:rPr>
          <w:color w:val="000000"/>
        </w:rPr>
        <w:t>Editing</w:t>
      </w:r>
    </w:p>
    <w:p w14:paraId="445AE3A3" w14:textId="77777777" w:rsidR="00862BB3" w:rsidRDefault="00862BB3" w:rsidP="00B827A2">
      <w:pPr>
        <w:pStyle w:val="p10"/>
        <w:ind w:left="1080"/>
        <w:jc w:val="both"/>
        <w:rPr>
          <w:color w:val="000000"/>
        </w:rPr>
      </w:pPr>
    </w:p>
    <w:p w14:paraId="6DDBAA6C" w14:textId="77777777" w:rsidR="00862BB3" w:rsidRDefault="00862BB3" w:rsidP="00604F05">
      <w:pPr>
        <w:pStyle w:val="p10"/>
        <w:ind w:firstLine="1080"/>
        <w:jc w:val="both"/>
        <w:rPr>
          <w:color w:val="000000"/>
        </w:rPr>
      </w:pPr>
      <w:r w:rsidRPr="00B00BC1">
        <w:rPr>
          <w:color w:val="000000"/>
        </w:rPr>
        <w:t xml:space="preserve">Charges for editing routine work product of another attorney </w:t>
      </w:r>
      <w:proofErr w:type="gramStart"/>
      <w:r w:rsidRPr="00B00BC1">
        <w:rPr>
          <w:color w:val="000000"/>
        </w:rPr>
        <w:t>will not be allowed</w:t>
      </w:r>
      <w:proofErr w:type="gramEnd"/>
      <w:r>
        <w:rPr>
          <w:color w:val="000000"/>
        </w:rPr>
        <w:t>.</w:t>
      </w:r>
    </w:p>
    <w:p w14:paraId="1F25D2A5" w14:textId="77777777" w:rsidR="00862BB3" w:rsidRDefault="00862BB3" w:rsidP="00B827A2">
      <w:pPr>
        <w:pStyle w:val="p10"/>
        <w:ind w:left="2160"/>
        <w:jc w:val="both"/>
        <w:rPr>
          <w:color w:val="000000"/>
        </w:rPr>
      </w:pPr>
    </w:p>
    <w:p w14:paraId="090EBC84" w14:textId="77777777" w:rsidR="00862BB3" w:rsidRDefault="00862BB3" w:rsidP="00B827A2">
      <w:pPr>
        <w:pStyle w:val="p10"/>
        <w:numPr>
          <w:ilvl w:val="1"/>
          <w:numId w:val="42"/>
        </w:numPr>
        <w:ind w:left="1080"/>
        <w:jc w:val="both"/>
        <w:rPr>
          <w:color w:val="000000"/>
        </w:rPr>
      </w:pPr>
      <w:r>
        <w:rPr>
          <w:color w:val="000000"/>
        </w:rPr>
        <w:t>Travel</w:t>
      </w:r>
    </w:p>
    <w:p w14:paraId="1562CCC0" w14:textId="77777777" w:rsidR="00F8662E" w:rsidRDefault="00F8662E" w:rsidP="00B827A2">
      <w:pPr>
        <w:pStyle w:val="p10"/>
        <w:ind w:left="1080"/>
        <w:jc w:val="both"/>
        <w:rPr>
          <w:color w:val="000000"/>
        </w:rPr>
      </w:pPr>
    </w:p>
    <w:p w14:paraId="0A55AF74" w14:textId="47117051" w:rsidR="00F8662E" w:rsidRDefault="00F8662E" w:rsidP="00B827A2">
      <w:pPr>
        <w:pStyle w:val="p10"/>
        <w:numPr>
          <w:ilvl w:val="2"/>
          <w:numId w:val="42"/>
        </w:numPr>
        <w:ind w:left="1440" w:hanging="360"/>
        <w:jc w:val="both"/>
        <w:rPr>
          <w:color w:val="000000"/>
        </w:rPr>
      </w:pPr>
      <w:r w:rsidRPr="00091479">
        <w:rPr>
          <w:color w:val="000000"/>
        </w:rPr>
        <w:t>Billing Attorney must consult with the Adjuster prior to incurring any out of state travel expenses.  Tr</w:t>
      </w:r>
      <w:r w:rsidRPr="00914296">
        <w:rPr>
          <w:color w:val="000000"/>
        </w:rPr>
        <w:t xml:space="preserve">avel arrangements, inclusive of airfare, will be </w:t>
      </w:r>
      <w:proofErr w:type="gramStart"/>
      <w:r w:rsidRPr="00914296">
        <w:rPr>
          <w:color w:val="000000"/>
        </w:rPr>
        <w:t>handled</w:t>
      </w:r>
      <w:proofErr w:type="gramEnd"/>
      <w:r w:rsidRPr="00914296">
        <w:rPr>
          <w:color w:val="000000"/>
        </w:rPr>
        <w:t xml:space="preserve"> by the </w:t>
      </w:r>
      <w:r w:rsidR="00F8731F">
        <w:rPr>
          <w:color w:val="000000"/>
        </w:rPr>
        <w:t>B</w:t>
      </w:r>
      <w:r w:rsidRPr="00914296">
        <w:rPr>
          <w:color w:val="000000"/>
        </w:rPr>
        <w:t xml:space="preserve">illing </w:t>
      </w:r>
      <w:r w:rsidR="00F8731F">
        <w:rPr>
          <w:color w:val="000000"/>
        </w:rPr>
        <w:t>A</w:t>
      </w:r>
      <w:r w:rsidRPr="00914296">
        <w:rPr>
          <w:color w:val="000000"/>
        </w:rPr>
        <w:t xml:space="preserve">ttorney and reimbursed accordingly.  The State will not pay for First Class travel.  The lowest logical airfare </w:t>
      </w:r>
      <w:proofErr w:type="gramStart"/>
      <w:r w:rsidRPr="00914296">
        <w:rPr>
          <w:color w:val="000000"/>
        </w:rPr>
        <w:t>should be obtained</w:t>
      </w:r>
      <w:proofErr w:type="gramEnd"/>
      <w:r w:rsidRPr="00914296">
        <w:rPr>
          <w:color w:val="000000"/>
        </w:rPr>
        <w:t>.  Receipts will be required for airfare reimbursemen</w:t>
      </w:r>
      <w:r w:rsidRPr="00401CB4">
        <w:rPr>
          <w:color w:val="000000"/>
        </w:rPr>
        <w:t xml:space="preserve">t.  All other related travel expenses </w:t>
      </w:r>
      <w:proofErr w:type="gramStart"/>
      <w:r w:rsidRPr="00401CB4">
        <w:rPr>
          <w:color w:val="000000"/>
        </w:rPr>
        <w:t>will be reimbursed</w:t>
      </w:r>
      <w:proofErr w:type="gramEnd"/>
      <w:r w:rsidRPr="00401CB4">
        <w:rPr>
          <w:color w:val="000000"/>
        </w:rPr>
        <w:t xml:space="preserve"> in accordance PPM49/Louisiana State Travel Rules and Regulations</w:t>
      </w:r>
      <w:r w:rsidRPr="00B827A2">
        <w:rPr>
          <w:color w:val="000000"/>
        </w:rPr>
        <w:t>.</w:t>
      </w:r>
    </w:p>
    <w:p w14:paraId="1438B67B" w14:textId="77777777" w:rsidR="00F8662E" w:rsidRDefault="00F8662E" w:rsidP="00B827A2">
      <w:pPr>
        <w:pStyle w:val="p10"/>
        <w:ind w:left="1440"/>
        <w:jc w:val="both"/>
        <w:rPr>
          <w:color w:val="000000"/>
        </w:rPr>
      </w:pPr>
    </w:p>
    <w:p w14:paraId="5EBD4F25" w14:textId="77777777" w:rsidR="00F8662E" w:rsidRDefault="00F8662E" w:rsidP="00B827A2">
      <w:pPr>
        <w:pStyle w:val="p10"/>
        <w:numPr>
          <w:ilvl w:val="2"/>
          <w:numId w:val="42"/>
        </w:numPr>
        <w:ind w:left="1440" w:hanging="360"/>
        <w:jc w:val="both"/>
        <w:rPr>
          <w:color w:val="000000"/>
        </w:rPr>
      </w:pPr>
      <w:r w:rsidRPr="00B00BC1">
        <w:rPr>
          <w:color w:val="000000"/>
        </w:rPr>
        <w:t>Authorization is not required for in-state</w:t>
      </w:r>
      <w:r w:rsidR="00B158D7">
        <w:rPr>
          <w:color w:val="000000"/>
        </w:rPr>
        <w:t xml:space="preserve"> travel. </w:t>
      </w:r>
      <w:r w:rsidRPr="00B00BC1">
        <w:rPr>
          <w:color w:val="000000"/>
        </w:rPr>
        <w:t>However, PPM49/Louisiana State Travel Rules and Regulations are applicable</w:t>
      </w:r>
      <w:r>
        <w:rPr>
          <w:color w:val="000000"/>
        </w:rPr>
        <w:t>.</w:t>
      </w:r>
    </w:p>
    <w:p w14:paraId="1F921CB4" w14:textId="77777777" w:rsidR="00F8662E" w:rsidRDefault="00F8662E" w:rsidP="00B827A2">
      <w:pPr>
        <w:pStyle w:val="p10"/>
        <w:ind w:left="1440"/>
        <w:jc w:val="both"/>
        <w:rPr>
          <w:color w:val="000000"/>
        </w:rPr>
      </w:pPr>
    </w:p>
    <w:p w14:paraId="4363EC33" w14:textId="77777777" w:rsidR="00F8662E" w:rsidRDefault="00F8662E" w:rsidP="00B827A2">
      <w:pPr>
        <w:pStyle w:val="p10"/>
        <w:numPr>
          <w:ilvl w:val="2"/>
          <w:numId w:val="42"/>
        </w:numPr>
        <w:ind w:left="1440" w:hanging="360"/>
        <w:jc w:val="both"/>
        <w:rPr>
          <w:color w:val="000000"/>
        </w:rPr>
      </w:pPr>
      <w:r w:rsidRPr="00B00BC1">
        <w:rPr>
          <w:color w:val="000000"/>
        </w:rPr>
        <w:t>Mileage must include beginning and ending odometer readings or a computer map source, date and reason for travel</w:t>
      </w:r>
      <w:r>
        <w:rPr>
          <w:color w:val="000000"/>
        </w:rPr>
        <w:t>.</w:t>
      </w:r>
    </w:p>
    <w:p w14:paraId="6B692CF4" w14:textId="77777777" w:rsidR="00CB1AC7" w:rsidRDefault="00CB1AC7" w:rsidP="00B827A2">
      <w:pPr>
        <w:pStyle w:val="p10"/>
        <w:ind w:left="1440"/>
        <w:jc w:val="both"/>
        <w:rPr>
          <w:color w:val="000000"/>
        </w:rPr>
      </w:pPr>
    </w:p>
    <w:p w14:paraId="3CEE70F8" w14:textId="77777777" w:rsidR="00CB1AC7" w:rsidRDefault="00CB1AC7" w:rsidP="00B827A2">
      <w:pPr>
        <w:pStyle w:val="p10"/>
        <w:numPr>
          <w:ilvl w:val="2"/>
          <w:numId w:val="42"/>
        </w:numPr>
        <w:ind w:left="1440" w:hanging="360"/>
        <w:jc w:val="both"/>
        <w:rPr>
          <w:color w:val="000000"/>
        </w:rPr>
      </w:pPr>
      <w:r w:rsidRPr="00B00BC1">
        <w:rPr>
          <w:color w:val="000000"/>
        </w:rPr>
        <w:t>Travel to and from depositions, etc., shall be paid at one-half (</w:t>
      </w:r>
      <w:r w:rsidRPr="00B00BC1">
        <w:rPr>
          <w:color w:val="000000"/>
          <w:u w:val="single"/>
        </w:rPr>
        <w:t>½) the usual hourly rate</w:t>
      </w:r>
      <w:r w:rsidRPr="00B00BC1">
        <w:rPr>
          <w:color w:val="000000"/>
        </w:rPr>
        <w:t>.</w:t>
      </w:r>
    </w:p>
    <w:p w14:paraId="2270BC54" w14:textId="77777777" w:rsidR="00CB1AC7" w:rsidRDefault="00CB1AC7" w:rsidP="00B827A2">
      <w:pPr>
        <w:pStyle w:val="p10"/>
        <w:ind w:left="1440"/>
        <w:jc w:val="both"/>
        <w:rPr>
          <w:color w:val="000000"/>
        </w:rPr>
      </w:pPr>
    </w:p>
    <w:p w14:paraId="59F59B03" w14:textId="77777777" w:rsidR="00CB1AC7" w:rsidRDefault="00CB1AC7" w:rsidP="00B827A2">
      <w:pPr>
        <w:pStyle w:val="p10"/>
        <w:numPr>
          <w:ilvl w:val="2"/>
          <w:numId w:val="42"/>
        </w:numPr>
        <w:ind w:left="1440" w:hanging="360"/>
        <w:jc w:val="both"/>
        <w:rPr>
          <w:color w:val="000000"/>
        </w:rPr>
      </w:pPr>
      <w:r w:rsidRPr="00B00BC1">
        <w:rPr>
          <w:color w:val="000000"/>
        </w:rPr>
        <w:t xml:space="preserve">Travel time and expenses will be disallowed if travel distance from attorneys’ office to destination is within a ten (10) mile, </w:t>
      </w:r>
      <w:proofErr w:type="gramStart"/>
      <w:r w:rsidRPr="00B00BC1">
        <w:rPr>
          <w:color w:val="000000"/>
        </w:rPr>
        <w:t>one way</w:t>
      </w:r>
      <w:proofErr w:type="gramEnd"/>
      <w:r w:rsidRPr="00B00BC1">
        <w:rPr>
          <w:color w:val="000000"/>
        </w:rPr>
        <w:t xml:space="preserve"> radius, including travel time to and from the courthouse or other destination for attending hearings and filing of pleadings or other litigation activities</w:t>
      </w:r>
      <w:r>
        <w:rPr>
          <w:color w:val="000000"/>
        </w:rPr>
        <w:t>.</w:t>
      </w:r>
    </w:p>
    <w:p w14:paraId="3E489A48" w14:textId="77777777" w:rsidR="00CB1AC7" w:rsidRDefault="00CB1AC7" w:rsidP="00B827A2">
      <w:pPr>
        <w:pStyle w:val="p10"/>
        <w:ind w:left="1440"/>
        <w:jc w:val="both"/>
        <w:rPr>
          <w:color w:val="000000"/>
        </w:rPr>
      </w:pPr>
    </w:p>
    <w:p w14:paraId="02538DFB" w14:textId="77777777" w:rsidR="00CB1AC7" w:rsidRDefault="00CB1AC7" w:rsidP="00B827A2">
      <w:pPr>
        <w:pStyle w:val="p10"/>
        <w:ind w:left="1440" w:hanging="720"/>
        <w:jc w:val="both"/>
        <w:rPr>
          <w:b/>
          <w:color w:val="000000"/>
        </w:rPr>
      </w:pPr>
      <w:r w:rsidRPr="00B827A2">
        <w:rPr>
          <w:b/>
          <w:color w:val="000000"/>
        </w:rPr>
        <w:t>NON-BILLABLE CHARGES</w:t>
      </w:r>
    </w:p>
    <w:p w14:paraId="5A7A9725" w14:textId="77777777" w:rsidR="00CB1AC7" w:rsidRPr="00B827A2" w:rsidRDefault="00CB1AC7" w:rsidP="00B827A2">
      <w:pPr>
        <w:pStyle w:val="p10"/>
        <w:ind w:left="1440"/>
        <w:jc w:val="both"/>
        <w:rPr>
          <w:b/>
          <w:color w:val="000000"/>
        </w:rPr>
      </w:pPr>
    </w:p>
    <w:p w14:paraId="2C0552CB" w14:textId="77777777" w:rsidR="00CB1AC7" w:rsidRDefault="00CB1AC7" w:rsidP="00B827A2">
      <w:pPr>
        <w:pStyle w:val="p10"/>
        <w:numPr>
          <w:ilvl w:val="0"/>
          <w:numId w:val="43"/>
        </w:numPr>
        <w:ind w:left="1080"/>
        <w:jc w:val="both"/>
        <w:rPr>
          <w:color w:val="000000"/>
        </w:rPr>
      </w:pPr>
      <w:r w:rsidRPr="00B00BC1">
        <w:rPr>
          <w:color w:val="000000"/>
        </w:rPr>
        <w:t xml:space="preserve">Secretarial and clerical activities are </w:t>
      </w:r>
      <w:r w:rsidRPr="00B00BC1">
        <w:rPr>
          <w:b/>
          <w:color w:val="000000"/>
          <w:u w:val="single"/>
        </w:rPr>
        <w:t>not</w:t>
      </w:r>
      <w:r w:rsidRPr="00B00BC1">
        <w:rPr>
          <w:color w:val="000000"/>
        </w:rPr>
        <w:t xml:space="preserve"> billable to ORM</w:t>
      </w:r>
      <w:r>
        <w:rPr>
          <w:color w:val="000000"/>
        </w:rPr>
        <w:t>.</w:t>
      </w:r>
    </w:p>
    <w:p w14:paraId="6345F2E3" w14:textId="77777777" w:rsidR="00CB1AC7" w:rsidRDefault="00CB1AC7" w:rsidP="00B827A2">
      <w:pPr>
        <w:pStyle w:val="p10"/>
        <w:ind w:left="1080"/>
        <w:jc w:val="both"/>
        <w:rPr>
          <w:color w:val="000000"/>
        </w:rPr>
      </w:pPr>
    </w:p>
    <w:p w14:paraId="0D83D0B3" w14:textId="77777777" w:rsidR="00CB1AC7" w:rsidRDefault="00CB1AC7" w:rsidP="00BC2B35">
      <w:pPr>
        <w:pStyle w:val="p10"/>
        <w:numPr>
          <w:ilvl w:val="1"/>
          <w:numId w:val="43"/>
        </w:numPr>
        <w:ind w:left="720" w:firstLine="360"/>
        <w:jc w:val="both"/>
        <w:rPr>
          <w:color w:val="000000"/>
        </w:rPr>
      </w:pPr>
      <w:r w:rsidRPr="00B00BC1">
        <w:rPr>
          <w:color w:val="000000"/>
        </w:rPr>
        <w:t>Examples Include</w:t>
      </w:r>
      <w:r>
        <w:rPr>
          <w:color w:val="000000"/>
        </w:rPr>
        <w:t>:</w:t>
      </w:r>
    </w:p>
    <w:p w14:paraId="14EA1B87" w14:textId="77777777" w:rsidR="00CB1AC7" w:rsidRDefault="00CB1AC7" w:rsidP="00B827A2">
      <w:pPr>
        <w:pStyle w:val="p10"/>
        <w:ind w:left="2160"/>
        <w:jc w:val="both"/>
        <w:rPr>
          <w:color w:val="000000"/>
        </w:rPr>
      </w:pPr>
    </w:p>
    <w:p w14:paraId="742EBBDE" w14:textId="77777777" w:rsidR="00CB1AC7" w:rsidRDefault="00CB1AC7" w:rsidP="00B827A2">
      <w:pPr>
        <w:pStyle w:val="p10"/>
        <w:numPr>
          <w:ilvl w:val="2"/>
          <w:numId w:val="43"/>
        </w:numPr>
        <w:ind w:left="1800" w:hanging="360"/>
        <w:jc w:val="both"/>
        <w:rPr>
          <w:color w:val="000000"/>
        </w:rPr>
      </w:pPr>
      <w:r w:rsidRPr="00B00BC1">
        <w:rPr>
          <w:color w:val="000000"/>
        </w:rPr>
        <w:t>Mail handling</w:t>
      </w:r>
    </w:p>
    <w:p w14:paraId="3FEA2BD5" w14:textId="77777777" w:rsidR="00CB1AC7" w:rsidRDefault="00CB1AC7" w:rsidP="00B827A2">
      <w:pPr>
        <w:pStyle w:val="p10"/>
        <w:ind w:left="1800"/>
        <w:jc w:val="both"/>
        <w:rPr>
          <w:color w:val="000000"/>
        </w:rPr>
      </w:pPr>
    </w:p>
    <w:p w14:paraId="15A071B5" w14:textId="77777777" w:rsidR="00CB1AC7" w:rsidRDefault="00CB1AC7" w:rsidP="00B827A2">
      <w:pPr>
        <w:pStyle w:val="p10"/>
        <w:numPr>
          <w:ilvl w:val="2"/>
          <w:numId w:val="43"/>
        </w:numPr>
        <w:ind w:left="1800" w:hanging="360"/>
        <w:jc w:val="both"/>
        <w:rPr>
          <w:color w:val="000000"/>
        </w:rPr>
      </w:pPr>
      <w:r w:rsidRPr="00B00BC1">
        <w:rPr>
          <w:color w:val="000000"/>
        </w:rPr>
        <w:t>New file set up</w:t>
      </w:r>
    </w:p>
    <w:p w14:paraId="4736F2BD" w14:textId="77777777" w:rsidR="00CB1AC7" w:rsidRDefault="00CB1AC7" w:rsidP="00B827A2">
      <w:pPr>
        <w:pStyle w:val="p10"/>
        <w:ind w:left="1800"/>
        <w:jc w:val="both"/>
        <w:rPr>
          <w:color w:val="000000"/>
        </w:rPr>
      </w:pPr>
    </w:p>
    <w:p w14:paraId="220B092A" w14:textId="77777777" w:rsidR="00CB1AC7" w:rsidRDefault="00CB1AC7" w:rsidP="00B827A2">
      <w:pPr>
        <w:pStyle w:val="p10"/>
        <w:numPr>
          <w:ilvl w:val="2"/>
          <w:numId w:val="43"/>
        </w:numPr>
        <w:ind w:left="1800" w:hanging="360"/>
        <w:jc w:val="both"/>
        <w:rPr>
          <w:color w:val="000000"/>
        </w:rPr>
      </w:pPr>
      <w:r w:rsidRPr="00B00BC1">
        <w:rPr>
          <w:color w:val="000000"/>
        </w:rPr>
        <w:t>Calendar maintenance</w:t>
      </w:r>
    </w:p>
    <w:p w14:paraId="1C6B5532" w14:textId="77777777" w:rsidR="00CB1AC7" w:rsidRDefault="00CB1AC7" w:rsidP="00B827A2">
      <w:pPr>
        <w:pStyle w:val="p10"/>
        <w:ind w:left="1800"/>
        <w:jc w:val="both"/>
        <w:rPr>
          <w:color w:val="000000"/>
        </w:rPr>
      </w:pPr>
    </w:p>
    <w:p w14:paraId="5CB016D6" w14:textId="77777777" w:rsidR="00CB1AC7" w:rsidRDefault="00CB1AC7" w:rsidP="00B827A2">
      <w:pPr>
        <w:pStyle w:val="p10"/>
        <w:numPr>
          <w:ilvl w:val="2"/>
          <w:numId w:val="43"/>
        </w:numPr>
        <w:ind w:left="1800" w:hanging="360"/>
        <w:jc w:val="both"/>
        <w:rPr>
          <w:color w:val="000000"/>
        </w:rPr>
      </w:pPr>
      <w:r w:rsidRPr="00B00BC1">
        <w:rPr>
          <w:color w:val="000000"/>
        </w:rPr>
        <w:t>Transcribing</w:t>
      </w:r>
    </w:p>
    <w:p w14:paraId="6A68E801" w14:textId="77777777" w:rsidR="00CB1AC7" w:rsidRDefault="00CB1AC7" w:rsidP="00B827A2">
      <w:pPr>
        <w:pStyle w:val="p10"/>
        <w:ind w:left="1800"/>
        <w:jc w:val="both"/>
        <w:rPr>
          <w:color w:val="000000"/>
        </w:rPr>
      </w:pPr>
    </w:p>
    <w:p w14:paraId="55996D84" w14:textId="77777777" w:rsidR="00CB1AC7" w:rsidRDefault="00CB1AC7" w:rsidP="00B827A2">
      <w:pPr>
        <w:pStyle w:val="p10"/>
        <w:numPr>
          <w:ilvl w:val="2"/>
          <w:numId w:val="43"/>
        </w:numPr>
        <w:ind w:left="1800" w:hanging="360"/>
        <w:jc w:val="both"/>
        <w:rPr>
          <w:color w:val="000000"/>
        </w:rPr>
      </w:pPr>
      <w:r>
        <w:rPr>
          <w:color w:val="000000"/>
        </w:rPr>
        <w:t>Copying</w:t>
      </w:r>
    </w:p>
    <w:p w14:paraId="7A0B4428" w14:textId="77777777" w:rsidR="00CB1AC7" w:rsidRDefault="00CB1AC7" w:rsidP="00B827A2">
      <w:pPr>
        <w:pStyle w:val="p10"/>
        <w:ind w:left="1800"/>
        <w:jc w:val="both"/>
        <w:rPr>
          <w:color w:val="000000"/>
        </w:rPr>
      </w:pPr>
    </w:p>
    <w:p w14:paraId="1D429F41" w14:textId="77777777" w:rsidR="00CB1AC7" w:rsidRDefault="00CB1AC7" w:rsidP="00B827A2">
      <w:pPr>
        <w:pStyle w:val="p10"/>
        <w:numPr>
          <w:ilvl w:val="2"/>
          <w:numId w:val="43"/>
        </w:numPr>
        <w:spacing w:line="480" w:lineRule="auto"/>
        <w:ind w:left="1800" w:hanging="360"/>
        <w:jc w:val="both"/>
        <w:rPr>
          <w:color w:val="000000"/>
        </w:rPr>
      </w:pPr>
      <w:r w:rsidRPr="00B00BC1">
        <w:rPr>
          <w:color w:val="000000"/>
        </w:rPr>
        <w:t>Posting</w:t>
      </w:r>
    </w:p>
    <w:p w14:paraId="1FE449AC" w14:textId="77777777" w:rsidR="00CB1AC7" w:rsidRDefault="00CB1AC7" w:rsidP="00B827A2">
      <w:pPr>
        <w:pStyle w:val="p10"/>
        <w:numPr>
          <w:ilvl w:val="2"/>
          <w:numId w:val="43"/>
        </w:numPr>
        <w:spacing w:line="480" w:lineRule="auto"/>
        <w:ind w:left="1800" w:hanging="360"/>
        <w:jc w:val="both"/>
        <w:rPr>
          <w:color w:val="000000"/>
        </w:rPr>
      </w:pPr>
      <w:r w:rsidRPr="00B00BC1">
        <w:rPr>
          <w:color w:val="000000"/>
        </w:rPr>
        <w:t>Faxing</w:t>
      </w:r>
    </w:p>
    <w:p w14:paraId="13EB02C9" w14:textId="77777777" w:rsidR="00CB1AC7" w:rsidRDefault="00CB1AC7" w:rsidP="00B827A2">
      <w:pPr>
        <w:pStyle w:val="p10"/>
        <w:numPr>
          <w:ilvl w:val="2"/>
          <w:numId w:val="43"/>
        </w:numPr>
        <w:spacing w:line="480" w:lineRule="auto"/>
        <w:ind w:left="1800" w:hanging="360"/>
        <w:jc w:val="both"/>
        <w:rPr>
          <w:color w:val="000000"/>
        </w:rPr>
      </w:pPr>
      <w:r>
        <w:rPr>
          <w:color w:val="000000"/>
        </w:rPr>
        <w:t>Data Entry</w:t>
      </w:r>
    </w:p>
    <w:p w14:paraId="39D68E72" w14:textId="77777777" w:rsidR="00CB1AC7" w:rsidRDefault="00CB1AC7" w:rsidP="00B827A2">
      <w:pPr>
        <w:pStyle w:val="p10"/>
        <w:numPr>
          <w:ilvl w:val="2"/>
          <w:numId w:val="43"/>
        </w:numPr>
        <w:spacing w:line="480" w:lineRule="auto"/>
        <w:ind w:left="1800" w:hanging="360"/>
        <w:jc w:val="both"/>
        <w:rPr>
          <w:color w:val="000000"/>
        </w:rPr>
      </w:pPr>
      <w:r w:rsidRPr="00B00BC1">
        <w:rPr>
          <w:color w:val="000000"/>
        </w:rPr>
        <w:t>Routine scheduling</w:t>
      </w:r>
    </w:p>
    <w:p w14:paraId="77237271" w14:textId="77777777" w:rsidR="00CB1AC7" w:rsidRDefault="00CB1AC7" w:rsidP="00B827A2">
      <w:pPr>
        <w:pStyle w:val="p10"/>
        <w:numPr>
          <w:ilvl w:val="2"/>
          <w:numId w:val="43"/>
        </w:numPr>
        <w:spacing w:line="480" w:lineRule="auto"/>
        <w:ind w:left="1800" w:hanging="360"/>
        <w:jc w:val="both"/>
        <w:rPr>
          <w:color w:val="000000"/>
        </w:rPr>
      </w:pPr>
      <w:r w:rsidRPr="00B00BC1">
        <w:rPr>
          <w:color w:val="000000"/>
        </w:rPr>
        <w:t>Enclosure or transmittal letters</w:t>
      </w:r>
    </w:p>
    <w:p w14:paraId="25EA60BF" w14:textId="77777777" w:rsidR="00CB1AC7" w:rsidRDefault="00CB1AC7" w:rsidP="00B827A2">
      <w:pPr>
        <w:pStyle w:val="p10"/>
        <w:numPr>
          <w:ilvl w:val="2"/>
          <w:numId w:val="43"/>
        </w:numPr>
        <w:spacing w:line="480" w:lineRule="auto"/>
        <w:ind w:left="1800" w:hanging="360"/>
        <w:jc w:val="both"/>
        <w:rPr>
          <w:color w:val="000000"/>
        </w:rPr>
      </w:pPr>
      <w:r w:rsidRPr="00B00BC1">
        <w:rPr>
          <w:color w:val="000000"/>
        </w:rPr>
        <w:t>Simple letters to clerk of court</w:t>
      </w:r>
    </w:p>
    <w:p w14:paraId="2B8E576E" w14:textId="77777777" w:rsidR="00CB1AC7" w:rsidRDefault="00CB1AC7" w:rsidP="00BC2B35">
      <w:pPr>
        <w:pStyle w:val="p10"/>
        <w:numPr>
          <w:ilvl w:val="1"/>
          <w:numId w:val="43"/>
        </w:numPr>
        <w:spacing w:line="480" w:lineRule="auto"/>
        <w:ind w:left="1440"/>
        <w:jc w:val="both"/>
        <w:rPr>
          <w:color w:val="000000"/>
        </w:rPr>
      </w:pPr>
      <w:r w:rsidRPr="00B00BC1">
        <w:rPr>
          <w:color w:val="000000"/>
        </w:rPr>
        <w:t>File Management, examples include</w:t>
      </w:r>
      <w:r w:rsidR="004B726C">
        <w:rPr>
          <w:color w:val="000000"/>
        </w:rPr>
        <w:t>:</w:t>
      </w:r>
    </w:p>
    <w:p w14:paraId="0EBCDAD9"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t>Inserting/retrieving documents</w:t>
      </w:r>
    </w:p>
    <w:p w14:paraId="7E248009"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lastRenderedPageBreak/>
        <w:t>File organization</w:t>
      </w:r>
    </w:p>
    <w:p w14:paraId="5950C4DE"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t>Stamping documents</w:t>
      </w:r>
    </w:p>
    <w:p w14:paraId="0A9D4C32"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t>Assembling materials</w:t>
      </w:r>
    </w:p>
    <w:p w14:paraId="4F80E1F2"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t>Tabbing sub-files</w:t>
      </w:r>
    </w:p>
    <w:p w14:paraId="1E68DB34" w14:textId="77777777" w:rsidR="004B726C" w:rsidRDefault="004B726C" w:rsidP="00B827A2">
      <w:pPr>
        <w:pStyle w:val="p10"/>
        <w:numPr>
          <w:ilvl w:val="2"/>
          <w:numId w:val="43"/>
        </w:numPr>
        <w:spacing w:line="480" w:lineRule="auto"/>
        <w:ind w:left="1800" w:hanging="360"/>
        <w:jc w:val="both"/>
        <w:rPr>
          <w:color w:val="000000"/>
        </w:rPr>
      </w:pPr>
      <w:r w:rsidRPr="00B00BC1">
        <w:rPr>
          <w:color w:val="000000"/>
        </w:rPr>
        <w:t>Database maintenance</w:t>
      </w:r>
    </w:p>
    <w:p w14:paraId="37AE2F03" w14:textId="77777777" w:rsidR="004B726C" w:rsidRPr="00B827A2" w:rsidRDefault="004B726C" w:rsidP="00B827A2">
      <w:pPr>
        <w:pStyle w:val="p10"/>
        <w:numPr>
          <w:ilvl w:val="0"/>
          <w:numId w:val="44"/>
        </w:numPr>
        <w:spacing w:line="480" w:lineRule="auto"/>
        <w:ind w:left="720"/>
        <w:jc w:val="both"/>
        <w:rPr>
          <w:color w:val="000000"/>
        </w:rPr>
      </w:pPr>
      <w:r w:rsidRPr="00B00BC1">
        <w:rPr>
          <w:b/>
          <w:bCs/>
          <w:color w:val="000000"/>
        </w:rPr>
        <w:t>BILLING PROCEDURES FOR CONTRACT ATTORNEYS</w:t>
      </w:r>
    </w:p>
    <w:p w14:paraId="304E46C1" w14:textId="77777777" w:rsidR="004B726C" w:rsidRDefault="004B726C" w:rsidP="00B827A2">
      <w:pPr>
        <w:pStyle w:val="p10"/>
        <w:numPr>
          <w:ilvl w:val="1"/>
          <w:numId w:val="44"/>
        </w:numPr>
        <w:spacing w:line="480" w:lineRule="auto"/>
        <w:ind w:left="1080"/>
        <w:jc w:val="both"/>
        <w:rPr>
          <w:color w:val="000000"/>
        </w:rPr>
      </w:pPr>
      <w:r w:rsidRPr="00B00BC1">
        <w:rPr>
          <w:color w:val="000000"/>
        </w:rPr>
        <w:t>Frequency</w:t>
      </w:r>
    </w:p>
    <w:p w14:paraId="45FD2A96" w14:textId="77777777" w:rsidR="00BE4E5C" w:rsidRDefault="00BE4E5C" w:rsidP="00BC2B35">
      <w:pPr>
        <w:pStyle w:val="p10"/>
        <w:numPr>
          <w:ilvl w:val="2"/>
          <w:numId w:val="44"/>
        </w:numPr>
        <w:spacing w:line="480" w:lineRule="auto"/>
        <w:ind w:left="1440" w:hanging="360"/>
        <w:jc w:val="both"/>
        <w:rPr>
          <w:color w:val="000000"/>
        </w:rPr>
      </w:pPr>
      <w:r w:rsidRPr="00B00BC1">
        <w:rPr>
          <w:color w:val="000000"/>
        </w:rPr>
        <w:t>Monthly; or at least</w:t>
      </w:r>
    </w:p>
    <w:p w14:paraId="1C57997B" w14:textId="77777777" w:rsidR="00BE4E5C" w:rsidRDefault="00BE4E5C" w:rsidP="00BC2B35">
      <w:pPr>
        <w:pStyle w:val="p10"/>
        <w:numPr>
          <w:ilvl w:val="2"/>
          <w:numId w:val="44"/>
        </w:numPr>
        <w:spacing w:line="480" w:lineRule="auto"/>
        <w:ind w:left="1440" w:hanging="360"/>
        <w:jc w:val="both"/>
        <w:rPr>
          <w:color w:val="000000"/>
        </w:rPr>
      </w:pPr>
      <w:r w:rsidRPr="00B00BC1">
        <w:rPr>
          <w:color w:val="000000"/>
        </w:rPr>
        <w:t>Within thirty (30) days of the end of each quarter; or</w:t>
      </w:r>
    </w:p>
    <w:p w14:paraId="67A7C71E" w14:textId="77777777" w:rsidR="00BE4E5C" w:rsidRDefault="00BE4E5C" w:rsidP="00B827A2">
      <w:pPr>
        <w:pStyle w:val="p10"/>
        <w:numPr>
          <w:ilvl w:val="2"/>
          <w:numId w:val="44"/>
        </w:numPr>
        <w:ind w:left="1440" w:hanging="360"/>
        <w:jc w:val="both"/>
        <w:rPr>
          <w:color w:val="000000"/>
        </w:rPr>
      </w:pPr>
      <w:r w:rsidRPr="00B00BC1">
        <w:rPr>
          <w:color w:val="000000"/>
        </w:rPr>
        <w:t xml:space="preserve">Final Bill </w:t>
      </w:r>
      <w:proofErr w:type="gramStart"/>
      <w:r w:rsidRPr="00B00BC1">
        <w:rPr>
          <w:color w:val="000000"/>
        </w:rPr>
        <w:t>must be submitted</w:t>
      </w:r>
      <w:proofErr w:type="gramEnd"/>
      <w:r w:rsidRPr="00B00BC1">
        <w:rPr>
          <w:color w:val="000000"/>
        </w:rPr>
        <w:t xml:space="preserve"> within ninety (90) days after case completed or invoice will not be paid</w:t>
      </w:r>
      <w:r>
        <w:rPr>
          <w:color w:val="000000"/>
        </w:rPr>
        <w:t>.</w:t>
      </w:r>
    </w:p>
    <w:p w14:paraId="2A8EB606" w14:textId="77777777" w:rsidR="00BE4E5C" w:rsidRDefault="00BE4E5C" w:rsidP="00B827A2">
      <w:pPr>
        <w:pStyle w:val="p10"/>
        <w:ind w:left="1440"/>
        <w:jc w:val="both"/>
        <w:rPr>
          <w:color w:val="000000"/>
        </w:rPr>
      </w:pPr>
    </w:p>
    <w:p w14:paraId="3FE9BBC7" w14:textId="77777777" w:rsidR="00BE4E5C" w:rsidRDefault="00BE4E5C" w:rsidP="00B827A2">
      <w:pPr>
        <w:pStyle w:val="p10"/>
        <w:numPr>
          <w:ilvl w:val="2"/>
          <w:numId w:val="44"/>
        </w:numPr>
        <w:ind w:left="1440" w:hanging="360"/>
        <w:jc w:val="both"/>
        <w:rPr>
          <w:color w:val="000000"/>
        </w:rPr>
      </w:pPr>
      <w:r w:rsidRPr="00B00BC1">
        <w:rPr>
          <w:color w:val="000000"/>
        </w:rPr>
        <w:t xml:space="preserve">As applicable, Final Bill </w:t>
      </w:r>
      <w:proofErr w:type="gramStart"/>
      <w:r w:rsidRPr="00B00BC1">
        <w:rPr>
          <w:color w:val="000000"/>
        </w:rPr>
        <w:t>will not be paid</w:t>
      </w:r>
      <w:proofErr w:type="gramEnd"/>
      <w:r w:rsidRPr="00B00BC1">
        <w:rPr>
          <w:color w:val="000000"/>
        </w:rPr>
        <w:t xml:space="preserve"> until and unless </w:t>
      </w:r>
      <w:r w:rsidRPr="00B00BC1">
        <w:rPr>
          <w:color w:val="000000"/>
          <w:u w:val="single"/>
        </w:rPr>
        <w:t>executed</w:t>
      </w:r>
      <w:r w:rsidRPr="00B00BC1">
        <w:rPr>
          <w:color w:val="000000"/>
        </w:rPr>
        <w:t xml:space="preserve"> settlement/dismissal</w:t>
      </w:r>
      <w:r>
        <w:rPr>
          <w:color w:val="000000"/>
        </w:rPr>
        <w:t xml:space="preserve"> </w:t>
      </w:r>
      <w:r w:rsidRPr="00B00BC1">
        <w:rPr>
          <w:color w:val="000000"/>
        </w:rPr>
        <w:t>documents are submitted</w:t>
      </w:r>
      <w:r>
        <w:rPr>
          <w:color w:val="000000"/>
        </w:rPr>
        <w:t>.</w:t>
      </w:r>
    </w:p>
    <w:p w14:paraId="04D59298" w14:textId="77777777" w:rsidR="00BE4E5C" w:rsidRDefault="00BE4E5C" w:rsidP="00B827A2">
      <w:pPr>
        <w:pStyle w:val="p10"/>
        <w:ind w:left="1440"/>
        <w:jc w:val="both"/>
        <w:rPr>
          <w:color w:val="000000"/>
        </w:rPr>
      </w:pPr>
    </w:p>
    <w:p w14:paraId="106587C5" w14:textId="77777777" w:rsidR="00BE4E5C" w:rsidRDefault="003E5048" w:rsidP="00B827A2">
      <w:pPr>
        <w:pStyle w:val="p10"/>
        <w:numPr>
          <w:ilvl w:val="1"/>
          <w:numId w:val="44"/>
        </w:numPr>
        <w:ind w:left="1080"/>
        <w:jc w:val="both"/>
        <w:rPr>
          <w:color w:val="000000"/>
        </w:rPr>
      </w:pPr>
      <w:r w:rsidRPr="00B00BC1">
        <w:rPr>
          <w:color w:val="000000"/>
        </w:rPr>
        <w:t>Retention</w:t>
      </w:r>
    </w:p>
    <w:p w14:paraId="22164D09" w14:textId="77777777" w:rsidR="00B158D7" w:rsidRDefault="00B158D7" w:rsidP="00B827A2">
      <w:pPr>
        <w:pStyle w:val="p14"/>
        <w:tabs>
          <w:tab w:val="clear" w:pos="362"/>
        </w:tabs>
        <w:ind w:left="1080" w:firstLine="0"/>
        <w:jc w:val="both"/>
        <w:rPr>
          <w:color w:val="000000"/>
        </w:rPr>
      </w:pPr>
    </w:p>
    <w:p w14:paraId="4C961C26" w14:textId="77777777" w:rsidR="003E5048" w:rsidRPr="00B00BC1" w:rsidRDefault="003E5048" w:rsidP="00B827A2">
      <w:pPr>
        <w:pStyle w:val="p14"/>
        <w:tabs>
          <w:tab w:val="clear" w:pos="362"/>
        </w:tabs>
        <w:ind w:left="1080" w:firstLine="0"/>
        <w:jc w:val="both"/>
        <w:rPr>
          <w:color w:val="000000"/>
        </w:rPr>
      </w:pPr>
      <w:r w:rsidRPr="00B00BC1">
        <w:rPr>
          <w:color w:val="000000"/>
        </w:rPr>
        <w:t xml:space="preserve">Attorneys are required to prepare and maintain </w:t>
      </w:r>
      <w:proofErr w:type="gramStart"/>
      <w:r w:rsidRPr="00B00BC1">
        <w:rPr>
          <w:color w:val="000000"/>
        </w:rPr>
        <w:t>any and all</w:t>
      </w:r>
      <w:proofErr w:type="gramEnd"/>
      <w:r w:rsidRPr="00B00BC1">
        <w:rPr>
          <w:color w:val="000000"/>
        </w:rPr>
        <w:t xml:space="preserve"> bills and supporting documentation for five (5) years.  For audit purposes, daily time sheets maintained by attorney name, caption, DOJ case number, claim number, date, time with a detailed description of services are to be included in the needed documentation.</w:t>
      </w:r>
    </w:p>
    <w:p w14:paraId="35C2BB64" w14:textId="77777777" w:rsidR="003E5048" w:rsidRDefault="003E5048" w:rsidP="00B827A2">
      <w:pPr>
        <w:pStyle w:val="p10"/>
        <w:ind w:left="1080"/>
        <w:jc w:val="both"/>
        <w:rPr>
          <w:color w:val="000000"/>
        </w:rPr>
      </w:pPr>
    </w:p>
    <w:p w14:paraId="0A9BC027" w14:textId="77777777" w:rsidR="003E5048" w:rsidRDefault="00BE40B9" w:rsidP="00B827A2">
      <w:pPr>
        <w:pStyle w:val="p10"/>
        <w:numPr>
          <w:ilvl w:val="1"/>
          <w:numId w:val="44"/>
        </w:numPr>
        <w:ind w:left="1080"/>
        <w:jc w:val="both"/>
        <w:rPr>
          <w:color w:val="000000"/>
        </w:rPr>
      </w:pPr>
      <w:r>
        <w:rPr>
          <w:color w:val="000000"/>
        </w:rPr>
        <w:t>Format</w:t>
      </w:r>
    </w:p>
    <w:p w14:paraId="14273CF6" w14:textId="77777777" w:rsidR="00BE40B9" w:rsidRDefault="00BE40B9" w:rsidP="00B827A2">
      <w:pPr>
        <w:pStyle w:val="p10"/>
        <w:ind w:left="1080"/>
        <w:jc w:val="both"/>
        <w:rPr>
          <w:color w:val="000000"/>
        </w:rPr>
      </w:pPr>
    </w:p>
    <w:p w14:paraId="405A63F6" w14:textId="77777777" w:rsidR="00BE40B9" w:rsidRDefault="00BE40B9" w:rsidP="00AE633A">
      <w:pPr>
        <w:pStyle w:val="p10"/>
        <w:numPr>
          <w:ilvl w:val="2"/>
          <w:numId w:val="44"/>
        </w:numPr>
        <w:ind w:left="1440" w:hanging="360"/>
        <w:jc w:val="both"/>
        <w:rPr>
          <w:color w:val="000000"/>
        </w:rPr>
      </w:pPr>
      <w:r w:rsidRPr="00B00BC1">
        <w:rPr>
          <w:color w:val="000000"/>
        </w:rPr>
        <w:t>Heading to include:</w:t>
      </w:r>
    </w:p>
    <w:p w14:paraId="66B9AFDA" w14:textId="77777777" w:rsidR="00BE40B9" w:rsidRDefault="00BE40B9" w:rsidP="00B827A2">
      <w:pPr>
        <w:pStyle w:val="p10"/>
        <w:ind w:left="2160"/>
        <w:jc w:val="both"/>
        <w:rPr>
          <w:color w:val="000000"/>
        </w:rPr>
      </w:pPr>
    </w:p>
    <w:p w14:paraId="7C9C3614" w14:textId="77777777" w:rsidR="00BE40B9" w:rsidRDefault="00BE40B9" w:rsidP="00B827A2">
      <w:pPr>
        <w:pStyle w:val="p10"/>
        <w:numPr>
          <w:ilvl w:val="3"/>
          <w:numId w:val="44"/>
        </w:numPr>
        <w:ind w:left="1800"/>
        <w:jc w:val="both"/>
        <w:rPr>
          <w:color w:val="000000"/>
        </w:rPr>
      </w:pPr>
      <w:r w:rsidRPr="00B00BC1">
        <w:rPr>
          <w:color w:val="000000"/>
        </w:rPr>
        <w:t>Firm’s IRS number</w:t>
      </w:r>
    </w:p>
    <w:p w14:paraId="0FD38F16" w14:textId="77777777" w:rsidR="00BE40B9" w:rsidRDefault="00BE40B9" w:rsidP="00B827A2">
      <w:pPr>
        <w:pStyle w:val="p10"/>
        <w:ind w:left="1800"/>
        <w:jc w:val="both"/>
        <w:rPr>
          <w:color w:val="000000"/>
        </w:rPr>
      </w:pPr>
    </w:p>
    <w:p w14:paraId="4224EF2C" w14:textId="77777777" w:rsidR="00BE40B9" w:rsidRDefault="00BE40B9" w:rsidP="00B827A2">
      <w:pPr>
        <w:pStyle w:val="p10"/>
        <w:numPr>
          <w:ilvl w:val="3"/>
          <w:numId w:val="44"/>
        </w:numPr>
        <w:ind w:left="1800"/>
        <w:jc w:val="both"/>
        <w:rPr>
          <w:color w:val="000000"/>
        </w:rPr>
      </w:pPr>
      <w:r>
        <w:rPr>
          <w:color w:val="000000"/>
        </w:rPr>
        <w:t>Case caption</w:t>
      </w:r>
    </w:p>
    <w:p w14:paraId="1DF83CF5" w14:textId="77777777" w:rsidR="00BE40B9" w:rsidRDefault="00BE40B9" w:rsidP="00B827A2">
      <w:pPr>
        <w:pStyle w:val="p10"/>
        <w:ind w:left="1800"/>
        <w:jc w:val="both"/>
        <w:rPr>
          <w:color w:val="000000"/>
        </w:rPr>
      </w:pPr>
    </w:p>
    <w:p w14:paraId="574751E7" w14:textId="77777777" w:rsidR="00BE40B9" w:rsidRDefault="00BE40B9" w:rsidP="00B827A2">
      <w:pPr>
        <w:pStyle w:val="p10"/>
        <w:numPr>
          <w:ilvl w:val="3"/>
          <w:numId w:val="44"/>
        </w:numPr>
        <w:ind w:left="1800"/>
        <w:jc w:val="both"/>
        <w:rPr>
          <w:color w:val="000000"/>
        </w:rPr>
      </w:pPr>
      <w:r w:rsidRPr="00B00BC1">
        <w:rPr>
          <w:color w:val="000000"/>
        </w:rPr>
        <w:t>Name of client</w:t>
      </w:r>
    </w:p>
    <w:p w14:paraId="661DEF05" w14:textId="77777777" w:rsidR="00BE40B9" w:rsidRDefault="00BE40B9" w:rsidP="00B827A2">
      <w:pPr>
        <w:pStyle w:val="p10"/>
        <w:ind w:left="1800"/>
        <w:jc w:val="both"/>
        <w:rPr>
          <w:color w:val="000000"/>
        </w:rPr>
      </w:pPr>
    </w:p>
    <w:p w14:paraId="2567866F" w14:textId="77777777" w:rsidR="00BE40B9" w:rsidRDefault="00BE40B9" w:rsidP="00B827A2">
      <w:pPr>
        <w:pStyle w:val="p10"/>
        <w:numPr>
          <w:ilvl w:val="3"/>
          <w:numId w:val="44"/>
        </w:numPr>
        <w:ind w:left="1800"/>
        <w:jc w:val="both"/>
        <w:rPr>
          <w:color w:val="000000"/>
        </w:rPr>
      </w:pPr>
      <w:r w:rsidRPr="00B00BC1">
        <w:rPr>
          <w:color w:val="000000"/>
        </w:rPr>
        <w:t>ORM file number</w:t>
      </w:r>
    </w:p>
    <w:p w14:paraId="0F9D0E38" w14:textId="77777777" w:rsidR="00BE40B9" w:rsidRDefault="00BE40B9" w:rsidP="00B827A2">
      <w:pPr>
        <w:pStyle w:val="p10"/>
        <w:ind w:left="1800"/>
        <w:jc w:val="both"/>
        <w:rPr>
          <w:color w:val="000000"/>
        </w:rPr>
      </w:pPr>
    </w:p>
    <w:p w14:paraId="17372F2C" w14:textId="77777777" w:rsidR="00BE40B9" w:rsidRDefault="00BE40B9" w:rsidP="00B827A2">
      <w:pPr>
        <w:pStyle w:val="p10"/>
        <w:numPr>
          <w:ilvl w:val="3"/>
          <w:numId w:val="44"/>
        </w:numPr>
        <w:ind w:left="1800"/>
        <w:jc w:val="both"/>
        <w:rPr>
          <w:color w:val="000000"/>
        </w:rPr>
      </w:pPr>
      <w:r w:rsidRPr="00B00BC1">
        <w:rPr>
          <w:color w:val="000000"/>
        </w:rPr>
        <w:t>DOJ number (Docket Number or MRP Number)</w:t>
      </w:r>
    </w:p>
    <w:p w14:paraId="3B1960A2" w14:textId="77777777" w:rsidR="00BE40B9" w:rsidRDefault="00BE40B9" w:rsidP="00B827A2">
      <w:pPr>
        <w:pStyle w:val="p10"/>
        <w:ind w:left="1800"/>
        <w:jc w:val="both"/>
        <w:rPr>
          <w:color w:val="000000"/>
        </w:rPr>
      </w:pPr>
    </w:p>
    <w:p w14:paraId="579D02CA" w14:textId="77777777" w:rsidR="00BE40B9" w:rsidRDefault="00BE40B9" w:rsidP="00AE633A">
      <w:pPr>
        <w:pStyle w:val="p10"/>
        <w:numPr>
          <w:ilvl w:val="2"/>
          <w:numId w:val="44"/>
        </w:numPr>
        <w:ind w:left="1440" w:hanging="360"/>
        <w:jc w:val="both"/>
        <w:rPr>
          <w:color w:val="000000"/>
        </w:rPr>
      </w:pPr>
      <w:r w:rsidRPr="00B00BC1">
        <w:rPr>
          <w:color w:val="000000"/>
        </w:rPr>
        <w:t>Body must include daily entries showing:</w:t>
      </w:r>
    </w:p>
    <w:p w14:paraId="3D80D45A" w14:textId="77777777" w:rsidR="00BE40B9" w:rsidRDefault="00BE40B9" w:rsidP="00B827A2">
      <w:pPr>
        <w:pStyle w:val="p10"/>
        <w:ind w:left="2160"/>
        <w:jc w:val="both"/>
        <w:rPr>
          <w:color w:val="000000"/>
        </w:rPr>
      </w:pPr>
    </w:p>
    <w:p w14:paraId="125F59CA" w14:textId="77777777" w:rsidR="00BE40B9" w:rsidRDefault="00BE40B9" w:rsidP="00B827A2">
      <w:pPr>
        <w:pStyle w:val="p10"/>
        <w:numPr>
          <w:ilvl w:val="3"/>
          <w:numId w:val="44"/>
        </w:numPr>
        <w:ind w:left="1800"/>
        <w:jc w:val="both"/>
        <w:rPr>
          <w:color w:val="000000"/>
        </w:rPr>
      </w:pPr>
      <w:r w:rsidRPr="00B00BC1">
        <w:rPr>
          <w:color w:val="000000"/>
        </w:rPr>
        <w:t>Date work performed</w:t>
      </w:r>
    </w:p>
    <w:p w14:paraId="6F044CBB" w14:textId="77777777" w:rsidR="00BE40B9" w:rsidRDefault="00BE40B9" w:rsidP="00B827A2">
      <w:pPr>
        <w:pStyle w:val="p10"/>
        <w:ind w:left="1800"/>
        <w:jc w:val="both"/>
        <w:rPr>
          <w:color w:val="000000"/>
        </w:rPr>
      </w:pPr>
    </w:p>
    <w:p w14:paraId="1300A489" w14:textId="77777777" w:rsidR="00BE40B9" w:rsidRDefault="00BE40B9" w:rsidP="00B827A2">
      <w:pPr>
        <w:pStyle w:val="p10"/>
        <w:numPr>
          <w:ilvl w:val="3"/>
          <w:numId w:val="44"/>
        </w:numPr>
        <w:ind w:left="1800"/>
        <w:jc w:val="both"/>
        <w:rPr>
          <w:color w:val="000000"/>
        </w:rPr>
      </w:pPr>
      <w:r w:rsidRPr="00B00BC1">
        <w:rPr>
          <w:color w:val="000000"/>
        </w:rPr>
        <w:t>Person performing work (initials)</w:t>
      </w:r>
    </w:p>
    <w:p w14:paraId="1AB4E653" w14:textId="77777777" w:rsidR="00BE40B9" w:rsidRDefault="00BE40B9" w:rsidP="00B827A2">
      <w:pPr>
        <w:pStyle w:val="p10"/>
        <w:ind w:left="1800"/>
        <w:jc w:val="both"/>
        <w:rPr>
          <w:color w:val="000000"/>
        </w:rPr>
      </w:pPr>
    </w:p>
    <w:p w14:paraId="28F4CDBA" w14:textId="77777777" w:rsidR="00BE40B9" w:rsidRDefault="00BE40B9" w:rsidP="00B827A2">
      <w:pPr>
        <w:pStyle w:val="p10"/>
        <w:numPr>
          <w:ilvl w:val="3"/>
          <w:numId w:val="44"/>
        </w:numPr>
        <w:ind w:left="1800"/>
        <w:jc w:val="both"/>
        <w:rPr>
          <w:color w:val="000000"/>
        </w:rPr>
      </w:pPr>
      <w:r w:rsidRPr="00B00BC1">
        <w:rPr>
          <w:color w:val="000000"/>
        </w:rPr>
        <w:t>Detailed description of work/Uniform Task-Based Management System (UTBMS) Litigation Codes</w:t>
      </w:r>
    </w:p>
    <w:p w14:paraId="52852EAA" w14:textId="77777777" w:rsidR="00BE40B9" w:rsidRDefault="00BE40B9" w:rsidP="00B827A2">
      <w:pPr>
        <w:pStyle w:val="p10"/>
        <w:ind w:left="1800"/>
        <w:jc w:val="both"/>
        <w:rPr>
          <w:color w:val="000000"/>
        </w:rPr>
      </w:pPr>
    </w:p>
    <w:p w14:paraId="5A5BFE48" w14:textId="77777777" w:rsidR="00BE40B9" w:rsidRDefault="00BE40B9" w:rsidP="00B827A2">
      <w:pPr>
        <w:pStyle w:val="p10"/>
        <w:numPr>
          <w:ilvl w:val="3"/>
          <w:numId w:val="44"/>
        </w:numPr>
        <w:ind w:left="1800"/>
        <w:jc w:val="both"/>
        <w:rPr>
          <w:color w:val="000000"/>
        </w:rPr>
      </w:pPr>
      <w:r w:rsidRPr="00B00BC1">
        <w:rPr>
          <w:color w:val="000000"/>
        </w:rPr>
        <w:t>Actual time in one-tenth (1/10) hour increments</w:t>
      </w:r>
    </w:p>
    <w:p w14:paraId="1636F7C9" w14:textId="77777777" w:rsidR="00BE40B9" w:rsidRDefault="00BE40B9" w:rsidP="00B827A2">
      <w:pPr>
        <w:pStyle w:val="p10"/>
        <w:ind w:left="1800"/>
        <w:jc w:val="both"/>
        <w:rPr>
          <w:color w:val="000000"/>
        </w:rPr>
      </w:pPr>
    </w:p>
    <w:p w14:paraId="55CC9583" w14:textId="77777777" w:rsidR="00BE40B9" w:rsidRDefault="00BE40B9" w:rsidP="00B827A2">
      <w:pPr>
        <w:pStyle w:val="p10"/>
        <w:numPr>
          <w:ilvl w:val="1"/>
          <w:numId w:val="44"/>
        </w:numPr>
        <w:ind w:left="1080"/>
        <w:jc w:val="both"/>
        <w:rPr>
          <w:color w:val="000000"/>
        </w:rPr>
      </w:pPr>
      <w:r w:rsidRPr="00B00BC1">
        <w:rPr>
          <w:color w:val="000000"/>
        </w:rPr>
        <w:t>Bill Summary</w:t>
      </w:r>
    </w:p>
    <w:p w14:paraId="2490A4F9" w14:textId="77777777" w:rsidR="00BE40B9" w:rsidRDefault="00BE40B9" w:rsidP="00B827A2">
      <w:pPr>
        <w:pStyle w:val="p10"/>
        <w:ind w:left="1080"/>
        <w:jc w:val="both"/>
        <w:rPr>
          <w:color w:val="000000"/>
        </w:rPr>
      </w:pPr>
    </w:p>
    <w:p w14:paraId="5C15AAE3" w14:textId="77777777" w:rsidR="00BE40B9" w:rsidRDefault="00543CE3" w:rsidP="00AE633A">
      <w:pPr>
        <w:pStyle w:val="p10"/>
        <w:numPr>
          <w:ilvl w:val="2"/>
          <w:numId w:val="44"/>
        </w:numPr>
        <w:ind w:left="1440" w:hanging="360"/>
        <w:jc w:val="both"/>
        <w:rPr>
          <w:color w:val="000000"/>
        </w:rPr>
      </w:pPr>
      <w:r w:rsidRPr="00B00BC1">
        <w:rPr>
          <w:color w:val="000000"/>
        </w:rPr>
        <w:t>Full name of each timekeeper</w:t>
      </w:r>
    </w:p>
    <w:p w14:paraId="4649BCC7" w14:textId="77777777" w:rsidR="00543CE3" w:rsidRDefault="00543CE3" w:rsidP="00B827A2">
      <w:pPr>
        <w:pStyle w:val="p10"/>
        <w:ind w:left="2160"/>
        <w:jc w:val="both"/>
        <w:rPr>
          <w:color w:val="000000"/>
        </w:rPr>
      </w:pPr>
    </w:p>
    <w:p w14:paraId="15DBF0DE" w14:textId="77777777" w:rsidR="00543CE3" w:rsidRDefault="00543CE3" w:rsidP="00AE633A">
      <w:pPr>
        <w:pStyle w:val="p10"/>
        <w:numPr>
          <w:ilvl w:val="2"/>
          <w:numId w:val="44"/>
        </w:numPr>
        <w:ind w:left="1440" w:hanging="360"/>
        <w:jc w:val="both"/>
        <w:rPr>
          <w:color w:val="000000"/>
        </w:rPr>
      </w:pPr>
      <w:r w:rsidRPr="00B00BC1">
        <w:rPr>
          <w:color w:val="000000"/>
        </w:rPr>
        <w:t>Status of each timekeeper (i.e., partner, associate, paralegal, etc.)</w:t>
      </w:r>
    </w:p>
    <w:p w14:paraId="31B42E92" w14:textId="77777777" w:rsidR="00543CE3" w:rsidRDefault="00543CE3" w:rsidP="00B827A2">
      <w:pPr>
        <w:pStyle w:val="p10"/>
        <w:ind w:left="2160"/>
        <w:jc w:val="both"/>
        <w:rPr>
          <w:color w:val="000000"/>
        </w:rPr>
      </w:pPr>
    </w:p>
    <w:p w14:paraId="686B5A2C" w14:textId="77777777" w:rsidR="00543CE3" w:rsidRDefault="00543CE3" w:rsidP="00AE633A">
      <w:pPr>
        <w:pStyle w:val="p10"/>
        <w:numPr>
          <w:ilvl w:val="2"/>
          <w:numId w:val="44"/>
        </w:numPr>
        <w:ind w:left="1440" w:hanging="360"/>
        <w:jc w:val="both"/>
        <w:rPr>
          <w:color w:val="000000"/>
        </w:rPr>
      </w:pPr>
      <w:r w:rsidRPr="00B00BC1">
        <w:rPr>
          <w:color w:val="000000"/>
        </w:rPr>
        <w:lastRenderedPageBreak/>
        <w:t>Total hours and total cost for each timekeeper</w:t>
      </w:r>
    </w:p>
    <w:p w14:paraId="796F4098" w14:textId="77777777" w:rsidR="00543CE3" w:rsidRDefault="00543CE3" w:rsidP="00B827A2">
      <w:pPr>
        <w:pStyle w:val="p10"/>
        <w:ind w:left="2160"/>
        <w:jc w:val="both"/>
        <w:rPr>
          <w:color w:val="000000"/>
        </w:rPr>
      </w:pPr>
    </w:p>
    <w:p w14:paraId="3C0DF5AA" w14:textId="77777777" w:rsidR="00543CE3" w:rsidRDefault="00543CE3" w:rsidP="00AE633A">
      <w:pPr>
        <w:pStyle w:val="p10"/>
        <w:numPr>
          <w:ilvl w:val="2"/>
          <w:numId w:val="44"/>
        </w:numPr>
        <w:ind w:left="1440" w:hanging="360"/>
        <w:jc w:val="both"/>
        <w:rPr>
          <w:color w:val="000000"/>
        </w:rPr>
      </w:pPr>
      <w:r w:rsidRPr="00B00BC1">
        <w:rPr>
          <w:color w:val="000000"/>
        </w:rPr>
        <w:t>Itemized expenses</w:t>
      </w:r>
    </w:p>
    <w:p w14:paraId="7E964AB4" w14:textId="77777777" w:rsidR="00543CE3" w:rsidRDefault="00543CE3" w:rsidP="00B827A2">
      <w:pPr>
        <w:pStyle w:val="p10"/>
        <w:ind w:left="2160"/>
        <w:jc w:val="both"/>
        <w:rPr>
          <w:color w:val="000000"/>
        </w:rPr>
      </w:pPr>
    </w:p>
    <w:p w14:paraId="66BCD453" w14:textId="77777777" w:rsidR="00543CE3" w:rsidRDefault="00543CE3" w:rsidP="00AE633A">
      <w:pPr>
        <w:pStyle w:val="p10"/>
        <w:numPr>
          <w:ilvl w:val="2"/>
          <w:numId w:val="44"/>
        </w:numPr>
        <w:ind w:left="1080" w:firstLine="0"/>
        <w:jc w:val="both"/>
        <w:rPr>
          <w:color w:val="000000"/>
        </w:rPr>
      </w:pPr>
      <w:r w:rsidRPr="00B00BC1">
        <w:rPr>
          <w:color w:val="000000"/>
        </w:rPr>
        <w:t>Total fees and expenses for current billed period</w:t>
      </w:r>
    </w:p>
    <w:p w14:paraId="752A5495" w14:textId="77777777" w:rsidR="00543CE3" w:rsidRDefault="00543CE3" w:rsidP="00B827A2">
      <w:pPr>
        <w:pStyle w:val="p10"/>
        <w:ind w:left="2160"/>
        <w:jc w:val="both"/>
        <w:rPr>
          <w:color w:val="000000"/>
        </w:rPr>
      </w:pPr>
    </w:p>
    <w:p w14:paraId="73FBCF90" w14:textId="77777777" w:rsidR="00543CE3" w:rsidRDefault="00543CE3" w:rsidP="00AE633A">
      <w:pPr>
        <w:pStyle w:val="p10"/>
        <w:numPr>
          <w:ilvl w:val="2"/>
          <w:numId w:val="44"/>
        </w:numPr>
        <w:ind w:left="1080" w:firstLine="0"/>
        <w:jc w:val="both"/>
        <w:rPr>
          <w:color w:val="000000"/>
        </w:rPr>
      </w:pPr>
      <w:r w:rsidRPr="00B00BC1">
        <w:rPr>
          <w:color w:val="000000"/>
        </w:rPr>
        <w:t>Attorney Affidavit (</w:t>
      </w:r>
      <w:r w:rsidRPr="00745072">
        <w:rPr>
          <w:color w:val="000000"/>
        </w:rPr>
        <w:t xml:space="preserve">Attachment D, Reporting </w:t>
      </w:r>
      <w:r w:rsidRPr="00B00BC1">
        <w:rPr>
          <w:color w:val="000000"/>
        </w:rPr>
        <w:t>Form SF-9)</w:t>
      </w:r>
    </w:p>
    <w:p w14:paraId="1E56B5D6" w14:textId="77777777" w:rsidR="004D19CC" w:rsidRDefault="004D19CC" w:rsidP="00B827A2">
      <w:pPr>
        <w:pStyle w:val="p10"/>
        <w:ind w:left="2160"/>
        <w:jc w:val="both"/>
        <w:rPr>
          <w:color w:val="000000"/>
        </w:rPr>
      </w:pPr>
    </w:p>
    <w:p w14:paraId="7F8A8338" w14:textId="77777777" w:rsidR="004D19CC" w:rsidRDefault="004D19CC" w:rsidP="00B827A2">
      <w:pPr>
        <w:pStyle w:val="p10"/>
        <w:ind w:left="1440"/>
        <w:jc w:val="both"/>
        <w:rPr>
          <w:color w:val="000000"/>
        </w:rPr>
      </w:pPr>
      <w:r w:rsidRPr="00B00BC1">
        <w:rPr>
          <w:color w:val="000000"/>
        </w:rPr>
        <w:t xml:space="preserve">An Attorney Affidavit must be included with each invoice submission.  Experience level (number of years) of each attorney shown on the invoice </w:t>
      </w:r>
      <w:proofErr w:type="gramStart"/>
      <w:r w:rsidRPr="00B00BC1">
        <w:rPr>
          <w:color w:val="000000"/>
        </w:rPr>
        <w:t>must be verified and submitted with the affidavit</w:t>
      </w:r>
      <w:proofErr w:type="gramEnd"/>
      <w:r>
        <w:rPr>
          <w:color w:val="000000"/>
        </w:rPr>
        <w:t>.</w:t>
      </w:r>
    </w:p>
    <w:p w14:paraId="7FD8E92F" w14:textId="77777777" w:rsidR="004D19CC" w:rsidRDefault="004D19CC" w:rsidP="00B827A2">
      <w:pPr>
        <w:pStyle w:val="p10"/>
        <w:ind w:left="1440"/>
        <w:jc w:val="both"/>
        <w:rPr>
          <w:color w:val="000000"/>
        </w:rPr>
      </w:pPr>
    </w:p>
    <w:p w14:paraId="3F76BB5E" w14:textId="77777777" w:rsidR="004D19CC" w:rsidRDefault="004D19CC" w:rsidP="00B827A2">
      <w:pPr>
        <w:pStyle w:val="p10"/>
        <w:numPr>
          <w:ilvl w:val="1"/>
          <w:numId w:val="44"/>
        </w:numPr>
        <w:ind w:left="1080"/>
        <w:jc w:val="both"/>
        <w:rPr>
          <w:color w:val="000000"/>
        </w:rPr>
      </w:pPr>
      <w:r w:rsidRPr="00B00BC1">
        <w:rPr>
          <w:color w:val="000000"/>
        </w:rPr>
        <w:t>Time Charges</w:t>
      </w:r>
    </w:p>
    <w:p w14:paraId="48FED266" w14:textId="77777777" w:rsidR="004D19CC" w:rsidRDefault="004D19CC" w:rsidP="00B827A2">
      <w:pPr>
        <w:pStyle w:val="p10"/>
        <w:ind w:left="1440"/>
        <w:jc w:val="both"/>
        <w:rPr>
          <w:color w:val="000000"/>
        </w:rPr>
      </w:pPr>
    </w:p>
    <w:p w14:paraId="72DA774E" w14:textId="77777777" w:rsidR="004D19CC" w:rsidRDefault="004D19CC" w:rsidP="00AE633A">
      <w:pPr>
        <w:pStyle w:val="p10"/>
        <w:numPr>
          <w:ilvl w:val="2"/>
          <w:numId w:val="44"/>
        </w:numPr>
        <w:ind w:left="1440" w:hanging="360"/>
        <w:jc w:val="both"/>
        <w:rPr>
          <w:color w:val="000000"/>
        </w:rPr>
      </w:pPr>
      <w:r w:rsidRPr="00B00BC1">
        <w:rPr>
          <w:color w:val="000000"/>
        </w:rPr>
        <w:t>Only actual time for each task</w:t>
      </w:r>
    </w:p>
    <w:p w14:paraId="421FECE3" w14:textId="77777777" w:rsidR="004D19CC" w:rsidRDefault="004D19CC" w:rsidP="00B827A2">
      <w:pPr>
        <w:pStyle w:val="p10"/>
        <w:ind w:left="2160"/>
        <w:jc w:val="both"/>
        <w:rPr>
          <w:color w:val="000000"/>
        </w:rPr>
      </w:pPr>
    </w:p>
    <w:p w14:paraId="5DCF9C8D" w14:textId="77777777" w:rsidR="004D19CC" w:rsidRDefault="004D19CC" w:rsidP="00AE633A">
      <w:pPr>
        <w:pStyle w:val="p10"/>
        <w:numPr>
          <w:ilvl w:val="2"/>
          <w:numId w:val="44"/>
        </w:numPr>
        <w:ind w:left="1440" w:hanging="360"/>
        <w:jc w:val="both"/>
        <w:rPr>
          <w:color w:val="000000"/>
        </w:rPr>
      </w:pPr>
      <w:r w:rsidRPr="00B00BC1">
        <w:rPr>
          <w:color w:val="000000"/>
        </w:rPr>
        <w:t>Must be in one-tenth (1/10) hour increments</w:t>
      </w:r>
    </w:p>
    <w:p w14:paraId="00B5B022" w14:textId="77777777" w:rsidR="004D19CC" w:rsidRDefault="004D19CC" w:rsidP="00B827A2">
      <w:pPr>
        <w:pStyle w:val="p10"/>
        <w:ind w:left="2160"/>
        <w:jc w:val="both"/>
        <w:rPr>
          <w:color w:val="000000"/>
        </w:rPr>
      </w:pPr>
    </w:p>
    <w:p w14:paraId="5532B2D6" w14:textId="77777777" w:rsidR="004D19CC" w:rsidRDefault="004D19CC" w:rsidP="00AE633A">
      <w:pPr>
        <w:pStyle w:val="p10"/>
        <w:numPr>
          <w:ilvl w:val="2"/>
          <w:numId w:val="44"/>
        </w:numPr>
        <w:ind w:left="1440" w:hanging="360"/>
        <w:jc w:val="both"/>
        <w:rPr>
          <w:color w:val="000000"/>
        </w:rPr>
      </w:pPr>
      <w:r w:rsidRPr="00B00BC1">
        <w:rPr>
          <w:color w:val="000000"/>
        </w:rPr>
        <w:t>Must be recorded daily</w:t>
      </w:r>
    </w:p>
    <w:p w14:paraId="15039536" w14:textId="77777777" w:rsidR="004D19CC" w:rsidRDefault="004D19CC" w:rsidP="00B827A2">
      <w:pPr>
        <w:pStyle w:val="p10"/>
        <w:ind w:left="2160"/>
        <w:jc w:val="both"/>
        <w:rPr>
          <w:color w:val="000000"/>
        </w:rPr>
      </w:pPr>
    </w:p>
    <w:p w14:paraId="457FF2E9" w14:textId="77777777" w:rsidR="004D19CC" w:rsidRDefault="004D19CC" w:rsidP="00B827A2">
      <w:pPr>
        <w:pStyle w:val="p10"/>
        <w:numPr>
          <w:ilvl w:val="2"/>
          <w:numId w:val="44"/>
        </w:numPr>
        <w:ind w:left="1440" w:hanging="360"/>
        <w:jc w:val="both"/>
        <w:rPr>
          <w:color w:val="000000"/>
        </w:rPr>
      </w:pPr>
      <w:r w:rsidRPr="00B00BC1">
        <w:rPr>
          <w:color w:val="000000"/>
        </w:rPr>
        <w:t>Must be services an attorney would provide and not services that can be provided by a secretary or paralegal</w:t>
      </w:r>
    </w:p>
    <w:p w14:paraId="5896BA9F" w14:textId="77777777" w:rsidR="004D19CC" w:rsidRDefault="004D19CC" w:rsidP="00B827A2">
      <w:pPr>
        <w:pStyle w:val="p10"/>
        <w:ind w:left="1440"/>
        <w:jc w:val="both"/>
        <w:rPr>
          <w:color w:val="000000"/>
        </w:rPr>
      </w:pPr>
    </w:p>
    <w:p w14:paraId="298247C5" w14:textId="77777777" w:rsidR="004D19CC" w:rsidRDefault="004D19CC" w:rsidP="00B827A2">
      <w:pPr>
        <w:pStyle w:val="p10"/>
        <w:numPr>
          <w:ilvl w:val="1"/>
          <w:numId w:val="44"/>
        </w:numPr>
        <w:ind w:left="1080"/>
        <w:jc w:val="both"/>
        <w:rPr>
          <w:color w:val="000000"/>
        </w:rPr>
      </w:pPr>
      <w:r w:rsidRPr="00B00BC1">
        <w:rPr>
          <w:color w:val="000000"/>
        </w:rPr>
        <w:t>Single Entry Time</w:t>
      </w:r>
    </w:p>
    <w:p w14:paraId="06081A86" w14:textId="77777777" w:rsidR="004D19CC" w:rsidRDefault="004D19CC" w:rsidP="00B827A2">
      <w:pPr>
        <w:pStyle w:val="p10"/>
        <w:ind w:left="1080"/>
        <w:jc w:val="both"/>
        <w:rPr>
          <w:color w:val="000000"/>
        </w:rPr>
      </w:pPr>
    </w:p>
    <w:p w14:paraId="7FEE44DE" w14:textId="77777777" w:rsidR="004D19CC" w:rsidRDefault="004D19CC" w:rsidP="00AE633A">
      <w:pPr>
        <w:pStyle w:val="p10"/>
        <w:numPr>
          <w:ilvl w:val="2"/>
          <w:numId w:val="44"/>
        </w:numPr>
        <w:ind w:left="1440" w:hanging="360"/>
        <w:jc w:val="both"/>
        <w:rPr>
          <w:color w:val="000000"/>
        </w:rPr>
      </w:pPr>
      <w:r w:rsidRPr="00B00BC1">
        <w:rPr>
          <w:color w:val="000000"/>
        </w:rPr>
        <w:t>Applies if activity time greater than one-tenth (1/10) hour</w:t>
      </w:r>
    </w:p>
    <w:p w14:paraId="72D4EFB5" w14:textId="77777777" w:rsidR="004D19CC" w:rsidRDefault="004D19CC" w:rsidP="00B827A2">
      <w:pPr>
        <w:pStyle w:val="p10"/>
        <w:ind w:left="2160"/>
        <w:jc w:val="both"/>
        <w:rPr>
          <w:color w:val="000000"/>
        </w:rPr>
      </w:pPr>
    </w:p>
    <w:p w14:paraId="6DFCE4B8" w14:textId="77777777" w:rsidR="004D19CC" w:rsidRDefault="004D19CC" w:rsidP="00AE633A">
      <w:pPr>
        <w:pStyle w:val="p10"/>
        <w:numPr>
          <w:ilvl w:val="2"/>
          <w:numId w:val="44"/>
        </w:numPr>
        <w:ind w:left="1440" w:hanging="360"/>
        <w:jc w:val="both"/>
        <w:rPr>
          <w:color w:val="000000"/>
        </w:rPr>
      </w:pPr>
      <w:r w:rsidRPr="00B00BC1">
        <w:rPr>
          <w:color w:val="000000"/>
        </w:rPr>
        <w:t>One activity per entry</w:t>
      </w:r>
    </w:p>
    <w:p w14:paraId="19DF4B53" w14:textId="77777777" w:rsidR="004D19CC" w:rsidRDefault="004D19CC" w:rsidP="00B827A2">
      <w:pPr>
        <w:pStyle w:val="p10"/>
        <w:ind w:left="2160"/>
        <w:jc w:val="both"/>
        <w:rPr>
          <w:color w:val="000000"/>
        </w:rPr>
      </w:pPr>
    </w:p>
    <w:p w14:paraId="265978F5" w14:textId="77777777" w:rsidR="004D19CC" w:rsidRDefault="004D19CC" w:rsidP="00AE633A">
      <w:pPr>
        <w:pStyle w:val="p10"/>
        <w:numPr>
          <w:ilvl w:val="2"/>
          <w:numId w:val="44"/>
        </w:numPr>
        <w:ind w:left="1440" w:hanging="360"/>
        <w:jc w:val="both"/>
        <w:rPr>
          <w:color w:val="000000"/>
        </w:rPr>
      </w:pPr>
      <w:r w:rsidRPr="00B00BC1">
        <w:rPr>
          <w:color w:val="000000"/>
        </w:rPr>
        <w:t>No bulk or block descriptions</w:t>
      </w:r>
    </w:p>
    <w:p w14:paraId="5182259F" w14:textId="77777777" w:rsidR="004D19CC" w:rsidRDefault="004D19CC" w:rsidP="00B827A2">
      <w:pPr>
        <w:pStyle w:val="p10"/>
        <w:ind w:left="2160"/>
        <w:jc w:val="both"/>
        <w:rPr>
          <w:color w:val="000000"/>
        </w:rPr>
      </w:pPr>
    </w:p>
    <w:p w14:paraId="08EA1DB5" w14:textId="77777777" w:rsidR="004D19CC" w:rsidRDefault="004D19CC" w:rsidP="00B827A2">
      <w:pPr>
        <w:pStyle w:val="p10"/>
        <w:numPr>
          <w:ilvl w:val="1"/>
          <w:numId w:val="44"/>
        </w:numPr>
        <w:ind w:left="1080"/>
        <w:jc w:val="both"/>
        <w:rPr>
          <w:color w:val="000000"/>
        </w:rPr>
      </w:pPr>
      <w:r w:rsidRPr="00B00BC1">
        <w:rPr>
          <w:color w:val="000000"/>
        </w:rPr>
        <w:t>Service Description</w:t>
      </w:r>
    </w:p>
    <w:p w14:paraId="18824D2C" w14:textId="77777777" w:rsidR="00741A64" w:rsidRDefault="00741A64" w:rsidP="00B827A2">
      <w:pPr>
        <w:pStyle w:val="p10"/>
        <w:ind w:left="1080"/>
        <w:jc w:val="both"/>
        <w:rPr>
          <w:color w:val="000000"/>
        </w:rPr>
      </w:pPr>
    </w:p>
    <w:p w14:paraId="59D74F19" w14:textId="77777777" w:rsidR="00741A64" w:rsidRPr="00091479" w:rsidRDefault="00741A64" w:rsidP="00AE633A">
      <w:pPr>
        <w:pStyle w:val="p10"/>
        <w:numPr>
          <w:ilvl w:val="2"/>
          <w:numId w:val="44"/>
        </w:numPr>
        <w:ind w:left="1440" w:hanging="360"/>
        <w:jc w:val="both"/>
        <w:rPr>
          <w:color w:val="000000"/>
        </w:rPr>
      </w:pPr>
      <w:r w:rsidRPr="00091479">
        <w:rPr>
          <w:color w:val="000000"/>
        </w:rPr>
        <w:t>Description of Service to include</w:t>
      </w:r>
      <w:r w:rsidRPr="00B827A2">
        <w:rPr>
          <w:iCs/>
          <w:color w:val="000000"/>
        </w:rPr>
        <w:t>:</w:t>
      </w:r>
    </w:p>
    <w:p w14:paraId="3402622D" w14:textId="77777777" w:rsidR="00741A64" w:rsidRPr="00914296" w:rsidRDefault="00741A64" w:rsidP="00B827A2">
      <w:pPr>
        <w:pStyle w:val="p10"/>
        <w:ind w:left="2160"/>
        <w:jc w:val="both"/>
        <w:rPr>
          <w:color w:val="000000"/>
        </w:rPr>
      </w:pPr>
    </w:p>
    <w:p w14:paraId="5A7D27FF" w14:textId="77777777" w:rsidR="00741A64" w:rsidRDefault="00741A64" w:rsidP="00B827A2">
      <w:pPr>
        <w:pStyle w:val="p10"/>
        <w:numPr>
          <w:ilvl w:val="3"/>
          <w:numId w:val="44"/>
        </w:numPr>
        <w:ind w:left="1800"/>
        <w:jc w:val="both"/>
        <w:rPr>
          <w:color w:val="000000"/>
        </w:rPr>
      </w:pPr>
      <w:r w:rsidRPr="00B00BC1">
        <w:rPr>
          <w:color w:val="000000"/>
        </w:rPr>
        <w:t>Nature (e.g., “call to…”)</w:t>
      </w:r>
    </w:p>
    <w:p w14:paraId="0E743EB3" w14:textId="77777777" w:rsidR="00741A64" w:rsidRDefault="00741A64" w:rsidP="00B827A2">
      <w:pPr>
        <w:pStyle w:val="p10"/>
        <w:ind w:left="1800"/>
        <w:jc w:val="both"/>
        <w:rPr>
          <w:color w:val="000000"/>
        </w:rPr>
      </w:pPr>
    </w:p>
    <w:p w14:paraId="1C96236F" w14:textId="77777777" w:rsidR="00741A64" w:rsidRDefault="00741A64" w:rsidP="00B827A2">
      <w:pPr>
        <w:pStyle w:val="p10"/>
        <w:numPr>
          <w:ilvl w:val="3"/>
          <w:numId w:val="44"/>
        </w:numPr>
        <w:ind w:left="1800"/>
        <w:jc w:val="both"/>
        <w:rPr>
          <w:color w:val="000000"/>
        </w:rPr>
      </w:pPr>
      <w:r w:rsidRPr="00B00BC1">
        <w:rPr>
          <w:color w:val="000000"/>
        </w:rPr>
        <w:t>Specific activity/project to which work relates</w:t>
      </w:r>
    </w:p>
    <w:p w14:paraId="46DA1AF6" w14:textId="77777777" w:rsidR="00741A64" w:rsidRDefault="00741A64" w:rsidP="00B827A2">
      <w:pPr>
        <w:pStyle w:val="p10"/>
        <w:ind w:left="1800"/>
        <w:jc w:val="both"/>
        <w:rPr>
          <w:color w:val="000000"/>
        </w:rPr>
      </w:pPr>
    </w:p>
    <w:p w14:paraId="38492DB4" w14:textId="77777777" w:rsidR="00741A64" w:rsidRDefault="00741A64" w:rsidP="00B827A2">
      <w:pPr>
        <w:pStyle w:val="p10"/>
        <w:numPr>
          <w:ilvl w:val="3"/>
          <w:numId w:val="44"/>
        </w:numPr>
        <w:ind w:left="1800"/>
        <w:jc w:val="both"/>
        <w:rPr>
          <w:color w:val="000000"/>
        </w:rPr>
      </w:pPr>
      <w:r w:rsidRPr="00B00BC1">
        <w:rPr>
          <w:color w:val="000000"/>
        </w:rPr>
        <w:t>Subject matter of all communications and the identity and status of the person with whom the communication occurs</w:t>
      </w:r>
    </w:p>
    <w:p w14:paraId="6A6B202A" w14:textId="77777777" w:rsidR="00741A64" w:rsidRDefault="00741A64" w:rsidP="00B827A2">
      <w:pPr>
        <w:pStyle w:val="p10"/>
        <w:ind w:left="1800"/>
        <w:jc w:val="both"/>
        <w:rPr>
          <w:color w:val="000000"/>
        </w:rPr>
      </w:pPr>
    </w:p>
    <w:p w14:paraId="2ABDD9EE" w14:textId="77777777" w:rsidR="00741A64" w:rsidRDefault="00741A64" w:rsidP="00B827A2">
      <w:pPr>
        <w:pStyle w:val="p10"/>
        <w:numPr>
          <w:ilvl w:val="3"/>
          <w:numId w:val="44"/>
        </w:numPr>
        <w:ind w:left="1800"/>
        <w:jc w:val="both"/>
        <w:rPr>
          <w:color w:val="000000"/>
        </w:rPr>
      </w:pPr>
      <w:r w:rsidRPr="00B00BC1">
        <w:rPr>
          <w:color w:val="000000"/>
        </w:rPr>
        <w:t>When entering multiple tasks with the same description of service</w:t>
      </w:r>
      <w:r w:rsidR="00B158D7">
        <w:rPr>
          <w:color w:val="000000"/>
        </w:rPr>
        <w:t>,</w:t>
      </w:r>
      <w:r w:rsidRPr="00B00BC1">
        <w:rPr>
          <w:color w:val="000000"/>
        </w:rPr>
        <w:t xml:space="preserve"> include time of day task was performed in the description field</w:t>
      </w:r>
    </w:p>
    <w:p w14:paraId="505E3DCD" w14:textId="77777777" w:rsidR="00741A64" w:rsidRDefault="00741A64" w:rsidP="00B827A2">
      <w:pPr>
        <w:pStyle w:val="p10"/>
        <w:ind w:left="1800"/>
        <w:jc w:val="both"/>
        <w:rPr>
          <w:color w:val="000000"/>
        </w:rPr>
      </w:pPr>
    </w:p>
    <w:p w14:paraId="4A75C01B" w14:textId="77777777" w:rsidR="00741A64" w:rsidRDefault="00741A64" w:rsidP="00AE633A">
      <w:pPr>
        <w:pStyle w:val="p10"/>
        <w:numPr>
          <w:ilvl w:val="2"/>
          <w:numId w:val="44"/>
        </w:numPr>
        <w:ind w:left="1440" w:hanging="360"/>
        <w:jc w:val="both"/>
        <w:rPr>
          <w:color w:val="000000"/>
        </w:rPr>
      </w:pPr>
      <w:r w:rsidRPr="00B00BC1">
        <w:rPr>
          <w:color w:val="000000"/>
        </w:rPr>
        <w:t>Generic descriptions not allowed, e.g.:</w:t>
      </w:r>
    </w:p>
    <w:p w14:paraId="2257B576" w14:textId="77777777" w:rsidR="000A48E5" w:rsidRDefault="000A48E5" w:rsidP="00B827A2">
      <w:pPr>
        <w:pStyle w:val="p10"/>
        <w:ind w:left="2160"/>
        <w:jc w:val="both"/>
        <w:rPr>
          <w:color w:val="000000"/>
        </w:rPr>
      </w:pPr>
    </w:p>
    <w:p w14:paraId="19D927B1" w14:textId="77777777" w:rsidR="000A48E5" w:rsidRDefault="000A48E5" w:rsidP="00B827A2">
      <w:pPr>
        <w:pStyle w:val="p10"/>
        <w:numPr>
          <w:ilvl w:val="3"/>
          <w:numId w:val="44"/>
        </w:numPr>
        <w:ind w:left="1800"/>
        <w:jc w:val="both"/>
        <w:rPr>
          <w:color w:val="000000"/>
        </w:rPr>
      </w:pPr>
      <w:r w:rsidRPr="00B00BC1">
        <w:rPr>
          <w:color w:val="000000"/>
        </w:rPr>
        <w:t>“Review File”</w:t>
      </w:r>
    </w:p>
    <w:p w14:paraId="3AD47124" w14:textId="77777777" w:rsidR="000A48E5" w:rsidRDefault="000A48E5" w:rsidP="00B827A2">
      <w:pPr>
        <w:pStyle w:val="p10"/>
        <w:ind w:left="2880"/>
        <w:jc w:val="both"/>
        <w:rPr>
          <w:color w:val="000000"/>
        </w:rPr>
      </w:pPr>
    </w:p>
    <w:p w14:paraId="030542A1" w14:textId="77777777" w:rsidR="000A48E5" w:rsidRDefault="000A48E5" w:rsidP="00B827A2">
      <w:pPr>
        <w:pStyle w:val="p10"/>
        <w:numPr>
          <w:ilvl w:val="3"/>
          <w:numId w:val="44"/>
        </w:numPr>
        <w:ind w:left="1800"/>
        <w:jc w:val="both"/>
        <w:rPr>
          <w:color w:val="000000"/>
        </w:rPr>
      </w:pPr>
      <w:r w:rsidRPr="00B00BC1">
        <w:rPr>
          <w:color w:val="000000"/>
        </w:rPr>
        <w:t>“Attention to”</w:t>
      </w:r>
    </w:p>
    <w:p w14:paraId="7BD9D813" w14:textId="77777777" w:rsidR="000A48E5" w:rsidRDefault="000A48E5" w:rsidP="00B827A2">
      <w:pPr>
        <w:pStyle w:val="p10"/>
        <w:ind w:left="2880"/>
        <w:jc w:val="both"/>
        <w:rPr>
          <w:color w:val="000000"/>
        </w:rPr>
      </w:pPr>
    </w:p>
    <w:p w14:paraId="6F435CF1" w14:textId="77777777" w:rsidR="000A48E5" w:rsidRPr="00B827A2" w:rsidRDefault="005008BE" w:rsidP="00B827A2">
      <w:pPr>
        <w:pStyle w:val="p10"/>
        <w:numPr>
          <w:ilvl w:val="0"/>
          <w:numId w:val="44"/>
        </w:numPr>
        <w:ind w:left="720"/>
        <w:jc w:val="both"/>
        <w:rPr>
          <w:color w:val="000000"/>
        </w:rPr>
      </w:pPr>
      <w:r w:rsidRPr="00B00BC1">
        <w:rPr>
          <w:b/>
          <w:bCs/>
          <w:color w:val="000000"/>
        </w:rPr>
        <w:t>DISBURSEMENTS — INTERNAL</w:t>
      </w:r>
    </w:p>
    <w:p w14:paraId="06518D0E" w14:textId="77777777" w:rsidR="005008BE" w:rsidRPr="00B827A2" w:rsidRDefault="005008BE" w:rsidP="00B827A2">
      <w:pPr>
        <w:pStyle w:val="p10"/>
        <w:ind w:left="720"/>
        <w:jc w:val="both"/>
        <w:rPr>
          <w:color w:val="000000"/>
        </w:rPr>
      </w:pPr>
    </w:p>
    <w:p w14:paraId="019CFD2D" w14:textId="0552F614" w:rsidR="005008BE" w:rsidRPr="00B00BC1" w:rsidRDefault="005008BE" w:rsidP="00B827A2">
      <w:pPr>
        <w:pStyle w:val="p12"/>
        <w:ind w:firstLine="720"/>
        <w:rPr>
          <w:color w:val="000000"/>
        </w:rPr>
      </w:pPr>
      <w:r w:rsidRPr="00B00BC1">
        <w:rPr>
          <w:color w:val="000000"/>
        </w:rPr>
        <w:t>ORM d</w:t>
      </w:r>
      <w:r w:rsidR="00CB4C58">
        <w:rPr>
          <w:color w:val="000000"/>
        </w:rPr>
        <w:t>oes not pay law office overhead</w:t>
      </w:r>
      <w:r w:rsidR="00433B3B">
        <w:rPr>
          <w:color w:val="000000"/>
        </w:rPr>
        <w:t>.</w:t>
      </w:r>
    </w:p>
    <w:p w14:paraId="7EA94577" w14:textId="77777777" w:rsidR="005008BE" w:rsidRPr="00B00BC1" w:rsidRDefault="005008BE" w:rsidP="005008BE">
      <w:pPr>
        <w:pStyle w:val="p12"/>
        <w:tabs>
          <w:tab w:val="left" w:pos="204"/>
        </w:tabs>
        <w:ind w:firstLine="540"/>
        <w:rPr>
          <w:color w:val="000000"/>
        </w:rPr>
      </w:pPr>
    </w:p>
    <w:p w14:paraId="3EDAE72F" w14:textId="0FF6EB5C" w:rsidR="005008BE" w:rsidRDefault="005008BE" w:rsidP="00B827A2">
      <w:pPr>
        <w:pStyle w:val="p10"/>
        <w:ind w:left="720"/>
        <w:jc w:val="both"/>
        <w:rPr>
          <w:color w:val="000000"/>
        </w:rPr>
      </w:pPr>
      <w:r w:rsidRPr="00B00BC1">
        <w:rPr>
          <w:color w:val="000000"/>
        </w:rPr>
        <w:t>ORM pays actual expenses without markup</w:t>
      </w:r>
      <w:r w:rsidR="00433B3B">
        <w:rPr>
          <w:color w:val="000000"/>
        </w:rPr>
        <w:t>.</w:t>
      </w:r>
    </w:p>
    <w:p w14:paraId="6EE3CC50" w14:textId="77777777" w:rsidR="005008BE" w:rsidRPr="00B827A2" w:rsidRDefault="005008BE" w:rsidP="00B827A2">
      <w:pPr>
        <w:pStyle w:val="p10"/>
        <w:ind w:left="720"/>
        <w:jc w:val="both"/>
        <w:rPr>
          <w:color w:val="000000"/>
        </w:rPr>
      </w:pPr>
    </w:p>
    <w:p w14:paraId="34221BE3" w14:textId="77777777" w:rsidR="005008BE" w:rsidRDefault="005008BE" w:rsidP="00B827A2">
      <w:pPr>
        <w:pStyle w:val="p10"/>
        <w:numPr>
          <w:ilvl w:val="1"/>
          <w:numId w:val="44"/>
        </w:numPr>
        <w:ind w:left="1080"/>
        <w:jc w:val="both"/>
        <w:rPr>
          <w:color w:val="000000"/>
        </w:rPr>
      </w:pPr>
      <w:r w:rsidRPr="00B00BC1">
        <w:rPr>
          <w:color w:val="000000"/>
        </w:rPr>
        <w:t>Itemization</w:t>
      </w:r>
    </w:p>
    <w:p w14:paraId="1B94B300" w14:textId="77777777" w:rsidR="005008BE" w:rsidRDefault="005008BE" w:rsidP="00B827A2">
      <w:pPr>
        <w:pStyle w:val="p10"/>
        <w:ind w:left="1440"/>
        <w:jc w:val="both"/>
        <w:rPr>
          <w:color w:val="000000"/>
        </w:rPr>
      </w:pPr>
    </w:p>
    <w:p w14:paraId="32A3D12E" w14:textId="77777777" w:rsidR="005008BE" w:rsidRDefault="005008BE" w:rsidP="00433B3B">
      <w:pPr>
        <w:pStyle w:val="p10"/>
        <w:numPr>
          <w:ilvl w:val="2"/>
          <w:numId w:val="44"/>
        </w:numPr>
        <w:ind w:left="1440" w:hanging="360"/>
        <w:jc w:val="both"/>
        <w:rPr>
          <w:color w:val="000000"/>
        </w:rPr>
      </w:pPr>
      <w:r w:rsidRPr="00B00BC1">
        <w:rPr>
          <w:color w:val="000000"/>
        </w:rPr>
        <w:t>Itemization should appear on bills unless documentation is included with bill:</w:t>
      </w:r>
    </w:p>
    <w:p w14:paraId="519CA4CE" w14:textId="77777777" w:rsidR="005008BE" w:rsidRDefault="005008BE" w:rsidP="00B827A2">
      <w:pPr>
        <w:pStyle w:val="p10"/>
        <w:ind w:left="2160"/>
        <w:jc w:val="both"/>
        <w:rPr>
          <w:color w:val="000000"/>
        </w:rPr>
      </w:pPr>
    </w:p>
    <w:p w14:paraId="016B5D8A" w14:textId="77777777" w:rsidR="005008BE" w:rsidRDefault="005008BE" w:rsidP="00B827A2">
      <w:pPr>
        <w:pStyle w:val="p10"/>
        <w:numPr>
          <w:ilvl w:val="3"/>
          <w:numId w:val="44"/>
        </w:numPr>
        <w:ind w:left="1800"/>
        <w:jc w:val="both"/>
        <w:rPr>
          <w:color w:val="000000"/>
        </w:rPr>
      </w:pPr>
      <w:r w:rsidRPr="00B00BC1">
        <w:rPr>
          <w:color w:val="000000"/>
        </w:rPr>
        <w:t>Date</w:t>
      </w:r>
    </w:p>
    <w:p w14:paraId="0EF01D6D" w14:textId="77777777" w:rsidR="005008BE" w:rsidRDefault="005008BE" w:rsidP="00B827A2">
      <w:pPr>
        <w:pStyle w:val="p10"/>
        <w:ind w:left="1800"/>
        <w:jc w:val="both"/>
        <w:rPr>
          <w:color w:val="000000"/>
        </w:rPr>
      </w:pPr>
    </w:p>
    <w:p w14:paraId="2CA58B1C" w14:textId="77777777" w:rsidR="005008BE" w:rsidRDefault="005008BE" w:rsidP="00B827A2">
      <w:pPr>
        <w:pStyle w:val="p10"/>
        <w:numPr>
          <w:ilvl w:val="3"/>
          <w:numId w:val="44"/>
        </w:numPr>
        <w:ind w:left="1800"/>
        <w:jc w:val="both"/>
        <w:rPr>
          <w:color w:val="000000"/>
        </w:rPr>
      </w:pPr>
      <w:r w:rsidRPr="00B00BC1">
        <w:rPr>
          <w:color w:val="000000"/>
        </w:rPr>
        <w:t>Specific description (i.e., telephone, photo, cc)</w:t>
      </w:r>
    </w:p>
    <w:p w14:paraId="65D66C1A" w14:textId="77777777" w:rsidR="005008BE" w:rsidRDefault="005008BE" w:rsidP="00B827A2">
      <w:pPr>
        <w:pStyle w:val="p10"/>
        <w:ind w:left="1800"/>
        <w:jc w:val="both"/>
        <w:rPr>
          <w:color w:val="000000"/>
        </w:rPr>
      </w:pPr>
    </w:p>
    <w:p w14:paraId="6DFE091B" w14:textId="77777777" w:rsidR="005008BE" w:rsidRDefault="005008BE" w:rsidP="00B827A2">
      <w:pPr>
        <w:pStyle w:val="p10"/>
        <w:numPr>
          <w:ilvl w:val="3"/>
          <w:numId w:val="44"/>
        </w:numPr>
        <w:ind w:left="1800"/>
        <w:jc w:val="both"/>
        <w:rPr>
          <w:color w:val="000000"/>
        </w:rPr>
      </w:pPr>
      <w:r w:rsidRPr="00B00BC1">
        <w:rPr>
          <w:color w:val="000000"/>
        </w:rPr>
        <w:t>Cost</w:t>
      </w:r>
    </w:p>
    <w:p w14:paraId="45B0494B" w14:textId="77777777" w:rsidR="005008BE" w:rsidRDefault="005008BE" w:rsidP="00B827A2">
      <w:pPr>
        <w:pStyle w:val="p10"/>
        <w:ind w:left="1800"/>
        <w:jc w:val="both"/>
        <w:rPr>
          <w:color w:val="000000"/>
        </w:rPr>
      </w:pPr>
    </w:p>
    <w:p w14:paraId="16F89F16" w14:textId="77777777" w:rsidR="005008BE" w:rsidRDefault="005008BE" w:rsidP="00B827A2">
      <w:pPr>
        <w:pStyle w:val="p10"/>
        <w:numPr>
          <w:ilvl w:val="1"/>
          <w:numId w:val="44"/>
        </w:numPr>
        <w:ind w:left="1080"/>
        <w:jc w:val="both"/>
        <w:rPr>
          <w:color w:val="000000"/>
        </w:rPr>
      </w:pPr>
      <w:r w:rsidRPr="00B00BC1">
        <w:rPr>
          <w:color w:val="000000"/>
        </w:rPr>
        <w:t>Telephone</w:t>
      </w:r>
    </w:p>
    <w:p w14:paraId="5AFBC47D" w14:textId="77777777" w:rsidR="005008BE" w:rsidRDefault="005008BE" w:rsidP="00B827A2">
      <w:pPr>
        <w:pStyle w:val="p10"/>
        <w:ind w:left="1080"/>
        <w:jc w:val="both"/>
        <w:rPr>
          <w:color w:val="000000"/>
        </w:rPr>
      </w:pPr>
    </w:p>
    <w:p w14:paraId="07ADE3C7" w14:textId="77777777" w:rsidR="00CB1537" w:rsidRDefault="005008BE" w:rsidP="00433B3B">
      <w:pPr>
        <w:pStyle w:val="p10"/>
        <w:numPr>
          <w:ilvl w:val="2"/>
          <w:numId w:val="44"/>
        </w:numPr>
        <w:ind w:left="1440" w:hanging="360"/>
        <w:jc w:val="both"/>
        <w:rPr>
          <w:color w:val="000000"/>
        </w:rPr>
      </w:pPr>
      <w:r w:rsidRPr="00B00BC1">
        <w:rPr>
          <w:color w:val="000000"/>
        </w:rPr>
        <w:t>ORM pays only actual necessary long distance charges</w:t>
      </w:r>
    </w:p>
    <w:p w14:paraId="35080024" w14:textId="77777777" w:rsidR="005008BE" w:rsidRDefault="005008BE" w:rsidP="00D57092">
      <w:pPr>
        <w:pStyle w:val="p10"/>
        <w:ind w:left="2160"/>
        <w:jc w:val="both"/>
        <w:rPr>
          <w:color w:val="000000"/>
        </w:rPr>
      </w:pPr>
    </w:p>
    <w:p w14:paraId="0EFA3D6C" w14:textId="26460EF4" w:rsidR="00670385" w:rsidRDefault="00670385" w:rsidP="00D57092">
      <w:pPr>
        <w:pStyle w:val="p10"/>
        <w:numPr>
          <w:ilvl w:val="2"/>
          <w:numId w:val="44"/>
        </w:numPr>
        <w:ind w:left="1440" w:hanging="360"/>
        <w:jc w:val="both"/>
        <w:rPr>
          <w:color w:val="000000"/>
        </w:rPr>
      </w:pPr>
      <w:r>
        <w:rPr>
          <w:color w:val="000000"/>
        </w:rPr>
        <w:t>ORM will reimburse expenses for te</w:t>
      </w:r>
      <w:r w:rsidR="00CB1537">
        <w:rPr>
          <w:color w:val="000000"/>
        </w:rPr>
        <w:t xml:space="preserve">leconference services with itemized receipt </w:t>
      </w:r>
      <w:proofErr w:type="gramStart"/>
      <w:r w:rsidR="00CB1537">
        <w:rPr>
          <w:color w:val="000000"/>
        </w:rPr>
        <w:t xml:space="preserve">of </w:t>
      </w:r>
      <w:r w:rsidR="00DF3190">
        <w:rPr>
          <w:color w:val="000000"/>
        </w:rPr>
        <w:t xml:space="preserve"> </w:t>
      </w:r>
      <w:r w:rsidR="00CB1537">
        <w:rPr>
          <w:color w:val="000000"/>
        </w:rPr>
        <w:t>incurred</w:t>
      </w:r>
      <w:proofErr w:type="gramEnd"/>
      <w:r>
        <w:rPr>
          <w:color w:val="000000"/>
        </w:rPr>
        <w:t xml:space="preserve"> </w:t>
      </w:r>
      <w:r w:rsidR="00CB1537">
        <w:rPr>
          <w:color w:val="000000"/>
        </w:rPr>
        <w:t>charges</w:t>
      </w:r>
      <w:r w:rsidR="00433B3B">
        <w:rPr>
          <w:color w:val="000000"/>
        </w:rPr>
        <w:t>.</w:t>
      </w:r>
    </w:p>
    <w:p w14:paraId="311311A1" w14:textId="77777777" w:rsidR="005008BE" w:rsidRDefault="005008BE" w:rsidP="00B827A2">
      <w:pPr>
        <w:pStyle w:val="p10"/>
        <w:ind w:left="2160"/>
        <w:jc w:val="both"/>
        <w:rPr>
          <w:color w:val="000000"/>
        </w:rPr>
      </w:pPr>
    </w:p>
    <w:p w14:paraId="43982C93" w14:textId="77777777" w:rsidR="005008BE" w:rsidRDefault="003A270A" w:rsidP="00B827A2">
      <w:pPr>
        <w:pStyle w:val="p10"/>
        <w:numPr>
          <w:ilvl w:val="1"/>
          <w:numId w:val="44"/>
        </w:numPr>
        <w:ind w:left="1080"/>
        <w:jc w:val="both"/>
        <w:rPr>
          <w:color w:val="000000"/>
        </w:rPr>
      </w:pPr>
      <w:r w:rsidRPr="00B00BC1">
        <w:rPr>
          <w:color w:val="000000"/>
        </w:rPr>
        <w:t>Paralegal Services</w:t>
      </w:r>
    </w:p>
    <w:p w14:paraId="3FF2CA23" w14:textId="77777777" w:rsidR="003D3952" w:rsidRDefault="003D3952" w:rsidP="00B827A2">
      <w:pPr>
        <w:pStyle w:val="p10"/>
        <w:ind w:left="1440"/>
        <w:jc w:val="both"/>
        <w:rPr>
          <w:color w:val="000000"/>
        </w:rPr>
      </w:pPr>
    </w:p>
    <w:p w14:paraId="6041662C" w14:textId="77777777" w:rsidR="003D3952" w:rsidRDefault="003D3952" w:rsidP="00433B3B">
      <w:pPr>
        <w:pStyle w:val="p10"/>
        <w:numPr>
          <w:ilvl w:val="2"/>
          <w:numId w:val="44"/>
        </w:numPr>
        <w:ind w:left="1440" w:hanging="360"/>
        <w:jc w:val="both"/>
        <w:rPr>
          <w:color w:val="000000"/>
        </w:rPr>
      </w:pPr>
      <w:r w:rsidRPr="00B00BC1">
        <w:rPr>
          <w:color w:val="000000"/>
        </w:rPr>
        <w:t>Examples of work which should be billed as paralegal work:</w:t>
      </w:r>
    </w:p>
    <w:p w14:paraId="47F98E6F" w14:textId="77777777" w:rsidR="003D3952" w:rsidRDefault="003D3952" w:rsidP="00B827A2">
      <w:pPr>
        <w:pStyle w:val="p10"/>
        <w:ind w:left="2160"/>
        <w:jc w:val="both"/>
        <w:rPr>
          <w:color w:val="000000"/>
        </w:rPr>
      </w:pPr>
    </w:p>
    <w:p w14:paraId="4BDA1A1B" w14:textId="77777777" w:rsidR="003D3952" w:rsidRDefault="003D3952" w:rsidP="00B827A2">
      <w:pPr>
        <w:pStyle w:val="p10"/>
        <w:numPr>
          <w:ilvl w:val="3"/>
          <w:numId w:val="44"/>
        </w:numPr>
        <w:ind w:left="1800"/>
        <w:jc w:val="both"/>
        <w:rPr>
          <w:color w:val="000000"/>
        </w:rPr>
      </w:pPr>
      <w:r w:rsidRPr="00B00BC1">
        <w:rPr>
          <w:color w:val="000000"/>
        </w:rPr>
        <w:t>Drafting form subpoenas</w:t>
      </w:r>
    </w:p>
    <w:p w14:paraId="0928593A" w14:textId="77777777" w:rsidR="003D3952" w:rsidRDefault="003D3952" w:rsidP="00B827A2">
      <w:pPr>
        <w:pStyle w:val="p10"/>
        <w:ind w:left="1800"/>
        <w:jc w:val="both"/>
        <w:rPr>
          <w:color w:val="000000"/>
        </w:rPr>
      </w:pPr>
    </w:p>
    <w:p w14:paraId="6BF3AA42" w14:textId="77777777" w:rsidR="003D3952" w:rsidRDefault="003D3952" w:rsidP="00B827A2">
      <w:pPr>
        <w:pStyle w:val="p10"/>
        <w:numPr>
          <w:ilvl w:val="3"/>
          <w:numId w:val="44"/>
        </w:numPr>
        <w:ind w:left="1800"/>
        <w:jc w:val="both"/>
        <w:rPr>
          <w:color w:val="000000"/>
        </w:rPr>
      </w:pPr>
      <w:r w:rsidRPr="00B00BC1">
        <w:rPr>
          <w:color w:val="000000"/>
        </w:rPr>
        <w:t>Following up on all subpoenas</w:t>
      </w:r>
    </w:p>
    <w:p w14:paraId="7DD79BE9" w14:textId="77777777" w:rsidR="003D3952" w:rsidRDefault="003D3952" w:rsidP="00B827A2">
      <w:pPr>
        <w:pStyle w:val="p10"/>
        <w:ind w:left="1800"/>
        <w:jc w:val="both"/>
        <w:rPr>
          <w:color w:val="000000"/>
        </w:rPr>
      </w:pPr>
    </w:p>
    <w:p w14:paraId="53853640" w14:textId="77777777" w:rsidR="003D3952" w:rsidRDefault="003D3952" w:rsidP="00B827A2">
      <w:pPr>
        <w:pStyle w:val="p10"/>
        <w:numPr>
          <w:ilvl w:val="3"/>
          <w:numId w:val="44"/>
        </w:numPr>
        <w:ind w:left="1800"/>
        <w:jc w:val="both"/>
        <w:rPr>
          <w:color w:val="000000"/>
        </w:rPr>
      </w:pPr>
      <w:r w:rsidRPr="00B00BC1">
        <w:rPr>
          <w:color w:val="000000"/>
        </w:rPr>
        <w:t>Seeking medical information</w:t>
      </w:r>
    </w:p>
    <w:p w14:paraId="387F11CA" w14:textId="77777777" w:rsidR="003D3952" w:rsidRDefault="003D3952" w:rsidP="00B827A2">
      <w:pPr>
        <w:pStyle w:val="p10"/>
        <w:ind w:left="1800"/>
        <w:jc w:val="both"/>
        <w:rPr>
          <w:color w:val="000000"/>
        </w:rPr>
      </w:pPr>
    </w:p>
    <w:p w14:paraId="7DDA325E" w14:textId="77777777" w:rsidR="003D3952" w:rsidRDefault="003D3952" w:rsidP="00B827A2">
      <w:pPr>
        <w:pStyle w:val="p10"/>
        <w:numPr>
          <w:ilvl w:val="3"/>
          <w:numId w:val="44"/>
        </w:numPr>
        <w:ind w:left="1800"/>
        <w:jc w:val="both"/>
        <w:rPr>
          <w:color w:val="000000"/>
        </w:rPr>
      </w:pPr>
      <w:r w:rsidRPr="00B00BC1">
        <w:rPr>
          <w:color w:val="000000"/>
        </w:rPr>
        <w:t>Summarizing or digesting depositions (only upon request of adjuster or when trial is imminent)</w:t>
      </w:r>
    </w:p>
    <w:p w14:paraId="36CB44FF" w14:textId="77777777" w:rsidR="003D3952" w:rsidRDefault="003D3952" w:rsidP="00B827A2">
      <w:pPr>
        <w:pStyle w:val="p10"/>
        <w:ind w:left="1800"/>
        <w:jc w:val="both"/>
        <w:rPr>
          <w:color w:val="000000"/>
        </w:rPr>
      </w:pPr>
    </w:p>
    <w:p w14:paraId="2F22C66D" w14:textId="77777777" w:rsidR="003D3952" w:rsidRDefault="003D3952" w:rsidP="00B827A2">
      <w:pPr>
        <w:pStyle w:val="p10"/>
        <w:numPr>
          <w:ilvl w:val="3"/>
          <w:numId w:val="44"/>
        </w:numPr>
        <w:ind w:left="1800"/>
        <w:jc w:val="both"/>
        <w:rPr>
          <w:color w:val="000000"/>
        </w:rPr>
      </w:pPr>
      <w:r w:rsidRPr="00B00BC1">
        <w:rPr>
          <w:color w:val="000000"/>
        </w:rPr>
        <w:t>Legal research when it can be done by a paralegal</w:t>
      </w:r>
    </w:p>
    <w:p w14:paraId="64230AA1" w14:textId="77777777" w:rsidR="003D3952" w:rsidRDefault="003D3952" w:rsidP="00B827A2">
      <w:pPr>
        <w:pStyle w:val="p10"/>
        <w:ind w:left="1800"/>
        <w:jc w:val="both"/>
        <w:rPr>
          <w:color w:val="000000"/>
        </w:rPr>
      </w:pPr>
    </w:p>
    <w:p w14:paraId="2F5BA3D2" w14:textId="77777777" w:rsidR="003D3952" w:rsidRDefault="003D3952" w:rsidP="00B827A2">
      <w:pPr>
        <w:pStyle w:val="p10"/>
        <w:numPr>
          <w:ilvl w:val="1"/>
          <w:numId w:val="44"/>
        </w:numPr>
        <w:ind w:left="1080"/>
        <w:jc w:val="both"/>
        <w:rPr>
          <w:color w:val="000000"/>
        </w:rPr>
      </w:pPr>
      <w:r w:rsidRPr="00B00BC1">
        <w:rPr>
          <w:color w:val="000000"/>
        </w:rPr>
        <w:t>Clerical Services</w:t>
      </w:r>
    </w:p>
    <w:p w14:paraId="69A88741" w14:textId="77777777" w:rsidR="003D3952" w:rsidRDefault="003D3952" w:rsidP="00B827A2">
      <w:pPr>
        <w:pStyle w:val="p10"/>
        <w:ind w:left="1080"/>
        <w:jc w:val="both"/>
        <w:rPr>
          <w:color w:val="000000"/>
        </w:rPr>
      </w:pPr>
    </w:p>
    <w:p w14:paraId="0159ABE6" w14:textId="77777777" w:rsidR="003D3952" w:rsidRDefault="003D3952" w:rsidP="00433B3B">
      <w:pPr>
        <w:pStyle w:val="p10"/>
        <w:numPr>
          <w:ilvl w:val="2"/>
          <w:numId w:val="44"/>
        </w:numPr>
        <w:ind w:left="1440" w:hanging="360"/>
        <w:jc w:val="both"/>
        <w:rPr>
          <w:color w:val="000000"/>
        </w:rPr>
      </w:pPr>
      <w:r w:rsidRPr="00B00BC1">
        <w:rPr>
          <w:color w:val="000000"/>
        </w:rPr>
        <w:t>ORM will not pay for either regular or over-time clerical services</w:t>
      </w:r>
      <w:r>
        <w:rPr>
          <w:color w:val="000000"/>
        </w:rPr>
        <w:t>.</w:t>
      </w:r>
    </w:p>
    <w:p w14:paraId="68243D84" w14:textId="77777777" w:rsidR="003D3952" w:rsidRDefault="003D3952" w:rsidP="00B827A2">
      <w:pPr>
        <w:pStyle w:val="p10"/>
        <w:ind w:left="2160"/>
        <w:jc w:val="both"/>
        <w:rPr>
          <w:color w:val="000000"/>
        </w:rPr>
      </w:pPr>
    </w:p>
    <w:p w14:paraId="5158DC2D" w14:textId="77777777" w:rsidR="003D3952" w:rsidRDefault="003D3952" w:rsidP="00433B3B">
      <w:pPr>
        <w:pStyle w:val="p10"/>
        <w:numPr>
          <w:ilvl w:val="2"/>
          <w:numId w:val="44"/>
        </w:numPr>
        <w:ind w:left="1440" w:hanging="360"/>
        <w:jc w:val="both"/>
        <w:rPr>
          <w:color w:val="000000"/>
        </w:rPr>
      </w:pPr>
      <w:r w:rsidRPr="00D57092">
        <w:rPr>
          <w:bCs/>
          <w:color w:val="000000"/>
        </w:rPr>
        <w:t>Examples of</w:t>
      </w:r>
      <w:r w:rsidRPr="00B00BC1">
        <w:rPr>
          <w:b/>
          <w:bCs/>
          <w:color w:val="000000"/>
        </w:rPr>
        <w:t xml:space="preserve"> </w:t>
      </w:r>
      <w:r w:rsidRPr="00B00BC1">
        <w:rPr>
          <w:color w:val="000000"/>
        </w:rPr>
        <w:t>work which should be done by secretaries:</w:t>
      </w:r>
    </w:p>
    <w:p w14:paraId="59038CE1" w14:textId="77777777" w:rsidR="003D3952" w:rsidRDefault="003D3952" w:rsidP="00B827A2">
      <w:pPr>
        <w:pStyle w:val="p10"/>
        <w:ind w:left="2160"/>
        <w:jc w:val="both"/>
        <w:rPr>
          <w:color w:val="000000"/>
        </w:rPr>
      </w:pPr>
    </w:p>
    <w:p w14:paraId="7840681B" w14:textId="77777777" w:rsidR="003D3952" w:rsidRDefault="003D3952" w:rsidP="00B827A2">
      <w:pPr>
        <w:pStyle w:val="p10"/>
        <w:numPr>
          <w:ilvl w:val="3"/>
          <w:numId w:val="44"/>
        </w:numPr>
        <w:ind w:left="1800"/>
        <w:jc w:val="both"/>
        <w:rPr>
          <w:color w:val="000000"/>
        </w:rPr>
      </w:pPr>
      <w:r w:rsidRPr="00B00BC1">
        <w:rPr>
          <w:color w:val="000000"/>
        </w:rPr>
        <w:t>Making copies</w:t>
      </w:r>
    </w:p>
    <w:p w14:paraId="59E6C1E1" w14:textId="77777777" w:rsidR="003D3952" w:rsidRDefault="003D3952" w:rsidP="00B827A2">
      <w:pPr>
        <w:pStyle w:val="p10"/>
        <w:ind w:left="1800"/>
        <w:jc w:val="both"/>
        <w:rPr>
          <w:color w:val="000000"/>
        </w:rPr>
      </w:pPr>
    </w:p>
    <w:p w14:paraId="04A8A823" w14:textId="77777777" w:rsidR="003D3952" w:rsidRDefault="003D3952" w:rsidP="00B827A2">
      <w:pPr>
        <w:pStyle w:val="p10"/>
        <w:numPr>
          <w:ilvl w:val="3"/>
          <w:numId w:val="44"/>
        </w:numPr>
        <w:ind w:left="1800"/>
        <w:jc w:val="both"/>
        <w:rPr>
          <w:color w:val="000000"/>
        </w:rPr>
      </w:pPr>
      <w:r w:rsidRPr="00B00BC1">
        <w:rPr>
          <w:color w:val="000000"/>
        </w:rPr>
        <w:t>Faxing documents</w:t>
      </w:r>
    </w:p>
    <w:p w14:paraId="5547008F" w14:textId="77777777" w:rsidR="003D3952" w:rsidRDefault="003D3952" w:rsidP="00B827A2">
      <w:pPr>
        <w:pStyle w:val="p10"/>
        <w:ind w:left="1800"/>
        <w:jc w:val="both"/>
        <w:rPr>
          <w:color w:val="000000"/>
        </w:rPr>
      </w:pPr>
    </w:p>
    <w:p w14:paraId="1FED507B" w14:textId="77777777" w:rsidR="003D3952" w:rsidRDefault="003D3952" w:rsidP="00B827A2">
      <w:pPr>
        <w:pStyle w:val="p10"/>
        <w:numPr>
          <w:ilvl w:val="3"/>
          <w:numId w:val="44"/>
        </w:numPr>
        <w:ind w:left="1800"/>
        <w:jc w:val="both"/>
        <w:rPr>
          <w:color w:val="000000"/>
        </w:rPr>
      </w:pPr>
      <w:r w:rsidRPr="00B00BC1">
        <w:rPr>
          <w:color w:val="000000"/>
        </w:rPr>
        <w:t>Scheduling depositions, hearings, etc.</w:t>
      </w:r>
    </w:p>
    <w:p w14:paraId="6E35530D" w14:textId="77777777" w:rsidR="003D3952" w:rsidRDefault="003D3952" w:rsidP="00B827A2">
      <w:pPr>
        <w:pStyle w:val="p10"/>
        <w:ind w:left="1800"/>
        <w:jc w:val="both"/>
        <w:rPr>
          <w:color w:val="000000"/>
        </w:rPr>
      </w:pPr>
    </w:p>
    <w:p w14:paraId="0EC007CC" w14:textId="77777777" w:rsidR="003D3952" w:rsidRDefault="003D3952" w:rsidP="00B827A2">
      <w:pPr>
        <w:pStyle w:val="p10"/>
        <w:numPr>
          <w:ilvl w:val="1"/>
          <w:numId w:val="44"/>
        </w:numPr>
        <w:ind w:left="1080"/>
        <w:jc w:val="both"/>
        <w:rPr>
          <w:color w:val="000000"/>
        </w:rPr>
      </w:pPr>
      <w:r w:rsidRPr="00B00BC1">
        <w:rPr>
          <w:color w:val="000000"/>
        </w:rPr>
        <w:t>Faxes</w:t>
      </w:r>
    </w:p>
    <w:p w14:paraId="77F7CA23" w14:textId="77777777" w:rsidR="003D3952" w:rsidRDefault="003D3952" w:rsidP="00B827A2">
      <w:pPr>
        <w:pStyle w:val="p10"/>
        <w:ind w:left="1080"/>
        <w:jc w:val="both"/>
        <w:rPr>
          <w:color w:val="000000"/>
        </w:rPr>
      </w:pPr>
    </w:p>
    <w:p w14:paraId="7812A748" w14:textId="3C5582A8" w:rsidR="003D3952" w:rsidRDefault="003D3952" w:rsidP="00433B3B">
      <w:pPr>
        <w:pStyle w:val="p10"/>
        <w:numPr>
          <w:ilvl w:val="2"/>
          <w:numId w:val="44"/>
        </w:numPr>
        <w:ind w:left="1440" w:hanging="360"/>
        <w:jc w:val="both"/>
        <w:rPr>
          <w:color w:val="000000"/>
        </w:rPr>
      </w:pPr>
      <w:r w:rsidRPr="00B00BC1">
        <w:rPr>
          <w:color w:val="000000"/>
        </w:rPr>
        <w:t>ORM will only pay actual long distance charges</w:t>
      </w:r>
      <w:r w:rsidR="00433B3B">
        <w:rPr>
          <w:color w:val="000000"/>
        </w:rPr>
        <w:t>.</w:t>
      </w:r>
    </w:p>
    <w:p w14:paraId="7EA87E0C" w14:textId="77777777" w:rsidR="003D3952" w:rsidRDefault="003D3952" w:rsidP="00B827A2">
      <w:pPr>
        <w:pStyle w:val="p10"/>
        <w:ind w:left="2160"/>
        <w:jc w:val="both"/>
        <w:rPr>
          <w:color w:val="000000"/>
        </w:rPr>
      </w:pPr>
    </w:p>
    <w:p w14:paraId="20F88D2B" w14:textId="2C4C920F" w:rsidR="003D3952" w:rsidRDefault="003D3952" w:rsidP="00433B3B">
      <w:pPr>
        <w:pStyle w:val="p10"/>
        <w:numPr>
          <w:ilvl w:val="2"/>
          <w:numId w:val="44"/>
        </w:numPr>
        <w:ind w:left="1440" w:hanging="360"/>
        <w:jc w:val="both"/>
        <w:rPr>
          <w:color w:val="000000"/>
        </w:rPr>
      </w:pPr>
      <w:r w:rsidRPr="00B00BC1">
        <w:rPr>
          <w:color w:val="000000"/>
        </w:rPr>
        <w:t>ORM will not pay flat rate or per-page fax</w:t>
      </w:r>
      <w:r w:rsidR="00433B3B">
        <w:rPr>
          <w:color w:val="000000"/>
        </w:rPr>
        <w:t>.</w:t>
      </w:r>
    </w:p>
    <w:p w14:paraId="7A4C795E" w14:textId="77777777" w:rsidR="003D3952" w:rsidRDefault="003D3952" w:rsidP="00B827A2">
      <w:pPr>
        <w:pStyle w:val="p10"/>
        <w:ind w:left="2160"/>
        <w:jc w:val="both"/>
        <w:rPr>
          <w:color w:val="000000"/>
        </w:rPr>
      </w:pPr>
    </w:p>
    <w:p w14:paraId="62D907AD" w14:textId="77777777" w:rsidR="003D3952" w:rsidRDefault="003D3952" w:rsidP="00B827A2">
      <w:pPr>
        <w:pStyle w:val="p10"/>
        <w:numPr>
          <w:ilvl w:val="1"/>
          <w:numId w:val="44"/>
        </w:numPr>
        <w:ind w:left="1080"/>
        <w:jc w:val="both"/>
        <w:rPr>
          <w:color w:val="000000"/>
        </w:rPr>
      </w:pPr>
      <w:r w:rsidRPr="00B00BC1">
        <w:rPr>
          <w:color w:val="000000"/>
        </w:rPr>
        <w:t>Computerized Legal Research</w:t>
      </w:r>
    </w:p>
    <w:p w14:paraId="3B0873DB" w14:textId="77777777" w:rsidR="003D3952" w:rsidRDefault="003D3952" w:rsidP="00B827A2">
      <w:pPr>
        <w:pStyle w:val="p10"/>
        <w:ind w:left="720"/>
        <w:jc w:val="both"/>
        <w:rPr>
          <w:color w:val="000000"/>
        </w:rPr>
      </w:pPr>
    </w:p>
    <w:p w14:paraId="4E5163A3" w14:textId="6A111EF5" w:rsidR="003D3952" w:rsidRDefault="003D3952" w:rsidP="00433B3B">
      <w:pPr>
        <w:pStyle w:val="p10"/>
        <w:numPr>
          <w:ilvl w:val="2"/>
          <w:numId w:val="44"/>
        </w:numPr>
        <w:ind w:left="1530" w:hanging="450"/>
        <w:jc w:val="both"/>
        <w:rPr>
          <w:color w:val="000000"/>
        </w:rPr>
      </w:pPr>
      <w:r w:rsidRPr="00B00BC1">
        <w:rPr>
          <w:color w:val="000000"/>
        </w:rPr>
        <w:t>ORM will not pay for vendor and service charges (e.g., Westlaw, etc.)</w:t>
      </w:r>
      <w:r w:rsidR="00433B3B">
        <w:rPr>
          <w:color w:val="000000"/>
        </w:rPr>
        <w:t>.</w:t>
      </w:r>
    </w:p>
    <w:p w14:paraId="23683E35" w14:textId="77777777" w:rsidR="003D3952" w:rsidRDefault="003D3952" w:rsidP="00B827A2">
      <w:pPr>
        <w:pStyle w:val="p10"/>
        <w:ind w:left="2160"/>
        <w:jc w:val="both"/>
        <w:rPr>
          <w:color w:val="000000"/>
        </w:rPr>
      </w:pPr>
    </w:p>
    <w:p w14:paraId="7127307F" w14:textId="75C51E2E" w:rsidR="003D3952" w:rsidRDefault="003D3952" w:rsidP="00B827A2">
      <w:pPr>
        <w:pStyle w:val="p10"/>
        <w:numPr>
          <w:ilvl w:val="2"/>
          <w:numId w:val="44"/>
        </w:numPr>
        <w:ind w:left="1530" w:hanging="450"/>
        <w:jc w:val="both"/>
        <w:rPr>
          <w:color w:val="000000"/>
        </w:rPr>
      </w:pPr>
      <w:r w:rsidRPr="00B00BC1">
        <w:rPr>
          <w:color w:val="000000"/>
        </w:rPr>
        <w:t>ORM pays for the professional opinion of attorney, not the</w:t>
      </w:r>
      <w:r w:rsidR="00CB4C58">
        <w:rPr>
          <w:color w:val="000000"/>
        </w:rPr>
        <w:t xml:space="preserve"> cost to obtain the information</w:t>
      </w:r>
      <w:r w:rsidR="00433B3B">
        <w:rPr>
          <w:color w:val="000000"/>
        </w:rPr>
        <w:t>.</w:t>
      </w:r>
    </w:p>
    <w:p w14:paraId="077C6FA7" w14:textId="77777777" w:rsidR="00461559" w:rsidRDefault="00461559" w:rsidP="00B827A2">
      <w:pPr>
        <w:pStyle w:val="p10"/>
        <w:ind w:left="1530"/>
        <w:jc w:val="both"/>
        <w:rPr>
          <w:color w:val="000000"/>
        </w:rPr>
      </w:pPr>
    </w:p>
    <w:p w14:paraId="4BD4025B" w14:textId="77777777" w:rsidR="00461559" w:rsidRDefault="00461559" w:rsidP="00B827A2">
      <w:pPr>
        <w:pStyle w:val="p10"/>
        <w:numPr>
          <w:ilvl w:val="1"/>
          <w:numId w:val="44"/>
        </w:numPr>
        <w:ind w:left="1080"/>
        <w:jc w:val="both"/>
        <w:rPr>
          <w:color w:val="000000"/>
        </w:rPr>
      </w:pPr>
      <w:r w:rsidRPr="00B00BC1">
        <w:rPr>
          <w:color w:val="000000"/>
        </w:rPr>
        <w:t>Photocopy</w:t>
      </w:r>
    </w:p>
    <w:p w14:paraId="1F6B28BD" w14:textId="77777777" w:rsidR="00461559" w:rsidRDefault="00461559" w:rsidP="00B827A2">
      <w:pPr>
        <w:pStyle w:val="p10"/>
        <w:ind w:left="900"/>
        <w:jc w:val="both"/>
        <w:rPr>
          <w:color w:val="000000"/>
        </w:rPr>
      </w:pPr>
    </w:p>
    <w:p w14:paraId="6D069FAB" w14:textId="030EAA46" w:rsidR="00461559" w:rsidRDefault="00461559" w:rsidP="00B827A2">
      <w:pPr>
        <w:pStyle w:val="p10"/>
        <w:numPr>
          <w:ilvl w:val="2"/>
          <w:numId w:val="44"/>
        </w:numPr>
        <w:ind w:left="1440" w:hanging="360"/>
        <w:jc w:val="both"/>
        <w:rPr>
          <w:color w:val="000000"/>
        </w:rPr>
      </w:pPr>
      <w:r w:rsidRPr="00B00BC1">
        <w:rPr>
          <w:color w:val="000000"/>
        </w:rPr>
        <w:t>In-</w:t>
      </w:r>
      <w:r w:rsidR="00433B3B">
        <w:rPr>
          <w:color w:val="000000"/>
        </w:rPr>
        <w:t>h</w:t>
      </w:r>
      <w:r w:rsidRPr="00B00BC1">
        <w:rPr>
          <w:color w:val="000000"/>
        </w:rPr>
        <w:t>ouse photocopy, maximum  ten cents ($.10) per page</w:t>
      </w:r>
    </w:p>
    <w:p w14:paraId="32284820" w14:textId="77777777" w:rsidR="00461559" w:rsidRDefault="00461559" w:rsidP="00B827A2">
      <w:pPr>
        <w:pStyle w:val="p10"/>
        <w:ind w:left="1440"/>
        <w:jc w:val="both"/>
        <w:rPr>
          <w:color w:val="000000"/>
        </w:rPr>
      </w:pPr>
    </w:p>
    <w:p w14:paraId="4E63C7C5" w14:textId="0AF0849C" w:rsidR="00433B3B" w:rsidRDefault="00461559" w:rsidP="00F31D26">
      <w:pPr>
        <w:pStyle w:val="p10"/>
        <w:numPr>
          <w:ilvl w:val="2"/>
          <w:numId w:val="44"/>
        </w:numPr>
        <w:ind w:left="1440" w:hanging="360"/>
        <w:jc w:val="both"/>
        <w:rPr>
          <w:color w:val="000000"/>
        </w:rPr>
      </w:pPr>
      <w:r w:rsidRPr="00F31D26">
        <w:rPr>
          <w:color w:val="000000"/>
        </w:rPr>
        <w:t>Bill should show number of pages copied</w:t>
      </w:r>
      <w:r w:rsidR="00433B3B">
        <w:rPr>
          <w:color w:val="000000"/>
        </w:rPr>
        <w:t>.</w:t>
      </w:r>
    </w:p>
    <w:p w14:paraId="481BF99D" w14:textId="77777777" w:rsidR="00433B3B" w:rsidRDefault="00433B3B">
      <w:pPr>
        <w:rPr>
          <w:color w:val="000000"/>
        </w:rPr>
      </w:pPr>
      <w:r>
        <w:rPr>
          <w:color w:val="000000"/>
        </w:rPr>
        <w:br w:type="page"/>
      </w:r>
    </w:p>
    <w:p w14:paraId="72C34A9D" w14:textId="77777777" w:rsidR="00481FE2" w:rsidRPr="00B827A2" w:rsidRDefault="00481FE2" w:rsidP="00B827A2">
      <w:pPr>
        <w:pStyle w:val="p10"/>
        <w:numPr>
          <w:ilvl w:val="0"/>
          <w:numId w:val="44"/>
        </w:numPr>
        <w:ind w:left="720"/>
        <w:jc w:val="both"/>
        <w:rPr>
          <w:color w:val="000000"/>
        </w:rPr>
      </w:pPr>
      <w:r w:rsidRPr="00B00BC1">
        <w:rPr>
          <w:b/>
          <w:bCs/>
          <w:color w:val="000000"/>
        </w:rPr>
        <w:lastRenderedPageBreak/>
        <w:t>DISBURSEMENTS — EXTERNAL</w:t>
      </w:r>
    </w:p>
    <w:p w14:paraId="49126784" w14:textId="77777777" w:rsidR="00481FE2" w:rsidRPr="00B827A2" w:rsidRDefault="00481FE2" w:rsidP="00B827A2">
      <w:pPr>
        <w:pStyle w:val="p10"/>
        <w:ind w:left="720"/>
        <w:jc w:val="both"/>
        <w:rPr>
          <w:color w:val="000000"/>
        </w:rPr>
      </w:pPr>
    </w:p>
    <w:p w14:paraId="6219FDCE" w14:textId="77777777" w:rsidR="00481FE2" w:rsidRDefault="00481FE2" w:rsidP="00B827A2">
      <w:pPr>
        <w:pStyle w:val="p10"/>
        <w:ind w:left="720"/>
        <w:jc w:val="both"/>
        <w:rPr>
          <w:color w:val="000000"/>
        </w:rPr>
      </w:pPr>
      <w:r w:rsidRPr="00B00BC1">
        <w:rPr>
          <w:color w:val="000000"/>
        </w:rPr>
        <w:t>ORM will only pay actual costs—no markup allowed</w:t>
      </w:r>
    </w:p>
    <w:p w14:paraId="1A2AB349" w14:textId="77777777" w:rsidR="00481FE2" w:rsidRPr="00B827A2" w:rsidRDefault="00481FE2" w:rsidP="00B827A2">
      <w:pPr>
        <w:pStyle w:val="p10"/>
        <w:ind w:left="720"/>
        <w:jc w:val="both"/>
        <w:rPr>
          <w:color w:val="000000"/>
        </w:rPr>
      </w:pPr>
    </w:p>
    <w:p w14:paraId="732CBD20" w14:textId="77777777" w:rsidR="00481FE2" w:rsidRDefault="003604D2" w:rsidP="00B827A2">
      <w:pPr>
        <w:pStyle w:val="p10"/>
        <w:numPr>
          <w:ilvl w:val="1"/>
          <w:numId w:val="44"/>
        </w:numPr>
        <w:ind w:left="1080"/>
        <w:jc w:val="both"/>
        <w:rPr>
          <w:color w:val="000000"/>
        </w:rPr>
      </w:pPr>
      <w:r>
        <w:rPr>
          <w:color w:val="000000"/>
        </w:rPr>
        <w:t>Itemization</w:t>
      </w:r>
    </w:p>
    <w:p w14:paraId="16606B04" w14:textId="77777777" w:rsidR="003604D2" w:rsidRDefault="003604D2" w:rsidP="00B827A2">
      <w:pPr>
        <w:pStyle w:val="p10"/>
        <w:ind w:left="1080"/>
        <w:jc w:val="both"/>
        <w:rPr>
          <w:color w:val="000000"/>
        </w:rPr>
      </w:pPr>
    </w:p>
    <w:p w14:paraId="0BF62BA2" w14:textId="77777777" w:rsidR="003604D2" w:rsidRPr="00B827A2" w:rsidRDefault="003604D2" w:rsidP="00433B3B">
      <w:pPr>
        <w:pStyle w:val="p10"/>
        <w:numPr>
          <w:ilvl w:val="2"/>
          <w:numId w:val="44"/>
        </w:numPr>
        <w:ind w:left="1440" w:hanging="360"/>
        <w:jc w:val="both"/>
        <w:rPr>
          <w:color w:val="000000"/>
        </w:rPr>
      </w:pPr>
      <w:r w:rsidRPr="00B00BC1">
        <w:t>External expenses included on attorney’s bill include:</w:t>
      </w:r>
    </w:p>
    <w:p w14:paraId="7DF49BA6" w14:textId="77777777" w:rsidR="003604D2" w:rsidRPr="00B827A2" w:rsidRDefault="003604D2" w:rsidP="00B827A2">
      <w:pPr>
        <w:pStyle w:val="p10"/>
        <w:ind w:left="2160"/>
        <w:jc w:val="both"/>
        <w:rPr>
          <w:color w:val="000000"/>
        </w:rPr>
      </w:pPr>
    </w:p>
    <w:p w14:paraId="2C04192E" w14:textId="77777777" w:rsidR="003604D2" w:rsidRDefault="003604D2" w:rsidP="00B827A2">
      <w:pPr>
        <w:pStyle w:val="p10"/>
        <w:numPr>
          <w:ilvl w:val="3"/>
          <w:numId w:val="44"/>
        </w:numPr>
        <w:ind w:left="1800"/>
        <w:jc w:val="both"/>
        <w:rPr>
          <w:color w:val="000000"/>
        </w:rPr>
      </w:pPr>
      <w:r w:rsidRPr="00B00BC1">
        <w:rPr>
          <w:color w:val="000000"/>
        </w:rPr>
        <w:t>Name of vendor</w:t>
      </w:r>
    </w:p>
    <w:p w14:paraId="3446C683" w14:textId="77777777" w:rsidR="003604D2" w:rsidRDefault="003604D2" w:rsidP="00B827A2">
      <w:pPr>
        <w:pStyle w:val="p10"/>
        <w:ind w:left="1800"/>
        <w:jc w:val="both"/>
        <w:rPr>
          <w:color w:val="000000"/>
        </w:rPr>
      </w:pPr>
    </w:p>
    <w:p w14:paraId="1A3A7066" w14:textId="77777777" w:rsidR="003604D2" w:rsidRDefault="003604D2" w:rsidP="00B827A2">
      <w:pPr>
        <w:pStyle w:val="p10"/>
        <w:numPr>
          <w:ilvl w:val="3"/>
          <w:numId w:val="44"/>
        </w:numPr>
        <w:ind w:left="1800"/>
        <w:jc w:val="both"/>
        <w:rPr>
          <w:color w:val="000000"/>
        </w:rPr>
      </w:pPr>
      <w:r w:rsidRPr="00B00BC1">
        <w:rPr>
          <w:color w:val="000000"/>
        </w:rPr>
        <w:t>Date of service</w:t>
      </w:r>
    </w:p>
    <w:p w14:paraId="4EF6C69B" w14:textId="77777777" w:rsidR="003604D2" w:rsidRDefault="003604D2" w:rsidP="00B827A2">
      <w:pPr>
        <w:pStyle w:val="p10"/>
        <w:ind w:left="1800"/>
        <w:jc w:val="both"/>
        <w:rPr>
          <w:color w:val="000000"/>
        </w:rPr>
      </w:pPr>
    </w:p>
    <w:p w14:paraId="6C2E0212" w14:textId="77777777" w:rsidR="003604D2" w:rsidRDefault="003604D2" w:rsidP="00B827A2">
      <w:pPr>
        <w:pStyle w:val="p10"/>
        <w:numPr>
          <w:ilvl w:val="3"/>
          <w:numId w:val="44"/>
        </w:numPr>
        <w:ind w:left="1800"/>
        <w:jc w:val="both"/>
        <w:rPr>
          <w:color w:val="000000"/>
        </w:rPr>
      </w:pPr>
      <w:r w:rsidRPr="00B00BC1">
        <w:rPr>
          <w:color w:val="000000"/>
        </w:rPr>
        <w:t>Description of service</w:t>
      </w:r>
    </w:p>
    <w:p w14:paraId="3C125D9B" w14:textId="77777777" w:rsidR="003604D2" w:rsidRDefault="003604D2" w:rsidP="00B827A2">
      <w:pPr>
        <w:pStyle w:val="p10"/>
        <w:ind w:left="1800"/>
        <w:jc w:val="both"/>
        <w:rPr>
          <w:color w:val="000000"/>
        </w:rPr>
      </w:pPr>
    </w:p>
    <w:p w14:paraId="279DE0E5" w14:textId="77777777" w:rsidR="003604D2" w:rsidRDefault="003604D2" w:rsidP="00B827A2">
      <w:pPr>
        <w:pStyle w:val="p10"/>
        <w:numPr>
          <w:ilvl w:val="3"/>
          <w:numId w:val="44"/>
        </w:numPr>
        <w:ind w:left="1800"/>
        <w:jc w:val="both"/>
        <w:rPr>
          <w:color w:val="000000"/>
        </w:rPr>
      </w:pPr>
      <w:r>
        <w:rPr>
          <w:color w:val="000000"/>
        </w:rPr>
        <w:t>Cost</w:t>
      </w:r>
    </w:p>
    <w:p w14:paraId="6EC98602" w14:textId="77777777" w:rsidR="003604D2" w:rsidRDefault="003604D2" w:rsidP="00B827A2">
      <w:pPr>
        <w:pStyle w:val="p10"/>
        <w:ind w:left="1800"/>
        <w:jc w:val="both"/>
        <w:rPr>
          <w:color w:val="000000"/>
        </w:rPr>
      </w:pPr>
    </w:p>
    <w:p w14:paraId="4426EC3E" w14:textId="77777777" w:rsidR="003604D2" w:rsidRDefault="003604D2" w:rsidP="00B827A2">
      <w:pPr>
        <w:pStyle w:val="p10"/>
        <w:numPr>
          <w:ilvl w:val="1"/>
          <w:numId w:val="44"/>
        </w:numPr>
        <w:ind w:left="1080"/>
        <w:jc w:val="both"/>
        <w:rPr>
          <w:color w:val="000000"/>
        </w:rPr>
      </w:pPr>
      <w:r w:rsidRPr="00B00BC1">
        <w:rPr>
          <w:color w:val="000000"/>
        </w:rPr>
        <w:t>Express Mail</w:t>
      </w:r>
    </w:p>
    <w:p w14:paraId="2441E78F" w14:textId="77777777" w:rsidR="003604D2" w:rsidRDefault="003604D2" w:rsidP="00B827A2">
      <w:pPr>
        <w:pStyle w:val="p10"/>
        <w:ind w:left="1080"/>
        <w:jc w:val="both"/>
        <w:rPr>
          <w:color w:val="000000"/>
        </w:rPr>
      </w:pPr>
    </w:p>
    <w:p w14:paraId="0F5D150C" w14:textId="77777777" w:rsidR="003604D2" w:rsidRDefault="003604D2" w:rsidP="00B827A2">
      <w:pPr>
        <w:pStyle w:val="p10"/>
        <w:ind w:left="1080"/>
        <w:jc w:val="both"/>
        <w:rPr>
          <w:color w:val="000000"/>
        </w:rPr>
      </w:pPr>
      <w:r w:rsidRPr="00B00BC1">
        <w:rPr>
          <w:color w:val="000000"/>
        </w:rPr>
        <w:t>Use only as necessary and for reasons beyond firm’s control</w:t>
      </w:r>
      <w:r>
        <w:rPr>
          <w:color w:val="000000"/>
        </w:rPr>
        <w:t>.</w:t>
      </w:r>
    </w:p>
    <w:p w14:paraId="00FD1467" w14:textId="77777777" w:rsidR="003604D2" w:rsidRDefault="003604D2" w:rsidP="00B827A2">
      <w:pPr>
        <w:pStyle w:val="p10"/>
        <w:ind w:left="1080"/>
        <w:jc w:val="both"/>
        <w:rPr>
          <w:color w:val="000000"/>
        </w:rPr>
      </w:pPr>
    </w:p>
    <w:p w14:paraId="080458E3" w14:textId="77777777" w:rsidR="003604D2" w:rsidRDefault="003604D2" w:rsidP="00B827A2">
      <w:pPr>
        <w:pStyle w:val="p10"/>
        <w:numPr>
          <w:ilvl w:val="1"/>
          <w:numId w:val="44"/>
        </w:numPr>
        <w:ind w:left="1080"/>
        <w:jc w:val="both"/>
        <w:rPr>
          <w:color w:val="000000"/>
        </w:rPr>
      </w:pPr>
      <w:r w:rsidRPr="00B00BC1">
        <w:rPr>
          <w:color w:val="000000"/>
        </w:rPr>
        <w:t>Travel</w:t>
      </w:r>
    </w:p>
    <w:p w14:paraId="29D2A90D" w14:textId="77777777" w:rsidR="003604D2" w:rsidRDefault="003604D2" w:rsidP="00B827A2">
      <w:pPr>
        <w:pStyle w:val="p10"/>
        <w:ind w:left="1080"/>
        <w:jc w:val="both"/>
        <w:rPr>
          <w:color w:val="000000"/>
        </w:rPr>
      </w:pPr>
    </w:p>
    <w:p w14:paraId="11AC19A0" w14:textId="77777777" w:rsidR="003604D2" w:rsidRPr="00B827A2" w:rsidRDefault="003604D2" w:rsidP="00B827A2">
      <w:pPr>
        <w:pStyle w:val="p10"/>
        <w:numPr>
          <w:ilvl w:val="2"/>
          <w:numId w:val="44"/>
        </w:numPr>
        <w:ind w:left="1440" w:hanging="360"/>
        <w:jc w:val="both"/>
        <w:rPr>
          <w:color w:val="000000"/>
        </w:rPr>
      </w:pPr>
      <w:r w:rsidRPr="00B00BC1">
        <w:t xml:space="preserve">Billing Attorney must consult with the Adjuster prior to incurring any out of state travel expenses.  Travel arrangements, inclusive of airfare, will be </w:t>
      </w:r>
      <w:proofErr w:type="gramStart"/>
      <w:r w:rsidRPr="00B00BC1">
        <w:t>handled</w:t>
      </w:r>
      <w:proofErr w:type="gramEnd"/>
      <w:r w:rsidRPr="00B00BC1">
        <w:t xml:space="preserve"> by the billing attorney and reimbursed accordingly. The State will not pay for First Class travel.  The lowest logical airfare </w:t>
      </w:r>
      <w:proofErr w:type="gramStart"/>
      <w:r w:rsidRPr="00B00BC1">
        <w:t>should be obtained</w:t>
      </w:r>
      <w:proofErr w:type="gramEnd"/>
      <w:r w:rsidRPr="00B00BC1">
        <w:t xml:space="preserve">.  Receipts will be required for airfare reimbursement.  All other related travel expenses </w:t>
      </w:r>
      <w:proofErr w:type="gramStart"/>
      <w:r w:rsidRPr="00B00BC1">
        <w:t>will be reimbursed</w:t>
      </w:r>
      <w:proofErr w:type="gramEnd"/>
      <w:r w:rsidRPr="00B00BC1">
        <w:t xml:space="preserve"> in accordance with PPM49/Louisiana State Travel Rules and Regulations</w:t>
      </w:r>
      <w:r>
        <w:t>.</w:t>
      </w:r>
    </w:p>
    <w:p w14:paraId="125FCC4F" w14:textId="77777777" w:rsidR="003604D2" w:rsidRPr="00B827A2" w:rsidRDefault="003604D2" w:rsidP="00B827A2">
      <w:pPr>
        <w:pStyle w:val="p10"/>
        <w:ind w:left="1440"/>
        <w:jc w:val="both"/>
        <w:rPr>
          <w:color w:val="000000"/>
        </w:rPr>
      </w:pPr>
    </w:p>
    <w:p w14:paraId="002D9EE0" w14:textId="77777777" w:rsidR="003604D2" w:rsidRPr="00B827A2" w:rsidRDefault="003604D2" w:rsidP="00B827A2">
      <w:pPr>
        <w:pStyle w:val="p10"/>
        <w:numPr>
          <w:ilvl w:val="2"/>
          <w:numId w:val="44"/>
        </w:numPr>
        <w:ind w:left="1440" w:hanging="360"/>
        <w:jc w:val="both"/>
        <w:rPr>
          <w:color w:val="000000"/>
        </w:rPr>
      </w:pPr>
      <w:r w:rsidRPr="00B00BC1">
        <w:t>Authorization is not required for in-state travel. However, PPM49/Louisiana State Travel Rules and Regulations are applicable</w:t>
      </w:r>
      <w:r>
        <w:t>.</w:t>
      </w:r>
    </w:p>
    <w:p w14:paraId="71349AA0" w14:textId="77777777" w:rsidR="003604D2" w:rsidRPr="00B827A2" w:rsidRDefault="003604D2" w:rsidP="00B827A2">
      <w:pPr>
        <w:pStyle w:val="p10"/>
        <w:ind w:left="1440"/>
        <w:jc w:val="both"/>
        <w:rPr>
          <w:color w:val="000000"/>
        </w:rPr>
      </w:pPr>
    </w:p>
    <w:p w14:paraId="0A1CEADF" w14:textId="77777777" w:rsidR="003604D2" w:rsidRPr="00B827A2" w:rsidRDefault="003604D2" w:rsidP="00B827A2">
      <w:pPr>
        <w:pStyle w:val="p10"/>
        <w:numPr>
          <w:ilvl w:val="2"/>
          <w:numId w:val="44"/>
        </w:numPr>
        <w:ind w:left="1440" w:hanging="360"/>
        <w:jc w:val="both"/>
        <w:rPr>
          <w:color w:val="000000"/>
        </w:rPr>
      </w:pPr>
      <w:r w:rsidRPr="00B00BC1">
        <w:t>Mileage must include beginning and ending odometer readings or a computer map source, date and reason for travel</w:t>
      </w:r>
      <w:r>
        <w:t>.</w:t>
      </w:r>
    </w:p>
    <w:p w14:paraId="126B2523" w14:textId="77777777" w:rsidR="003604D2" w:rsidRPr="00B827A2" w:rsidRDefault="003604D2" w:rsidP="00B827A2">
      <w:pPr>
        <w:pStyle w:val="p10"/>
        <w:ind w:left="1440"/>
        <w:jc w:val="both"/>
        <w:rPr>
          <w:color w:val="000000"/>
        </w:rPr>
      </w:pPr>
    </w:p>
    <w:p w14:paraId="337C6511" w14:textId="77777777" w:rsidR="003604D2" w:rsidRPr="00B827A2" w:rsidRDefault="003604D2" w:rsidP="00B827A2">
      <w:pPr>
        <w:pStyle w:val="p10"/>
        <w:numPr>
          <w:ilvl w:val="2"/>
          <w:numId w:val="44"/>
        </w:numPr>
        <w:ind w:left="1440" w:hanging="360"/>
        <w:jc w:val="both"/>
        <w:rPr>
          <w:color w:val="000000"/>
        </w:rPr>
      </w:pPr>
      <w:r w:rsidRPr="00B00BC1">
        <w:t>Travel to and from depositions, etc., shall be paid at one-half (</w:t>
      </w:r>
      <w:r w:rsidRPr="00B00BC1">
        <w:rPr>
          <w:u w:val="single"/>
        </w:rPr>
        <w:t>½) the usual hourly rate</w:t>
      </w:r>
      <w:r>
        <w:rPr>
          <w:u w:val="single"/>
        </w:rPr>
        <w:t>.</w:t>
      </w:r>
    </w:p>
    <w:p w14:paraId="463DFD3D" w14:textId="77777777" w:rsidR="003604D2" w:rsidRPr="00B827A2" w:rsidRDefault="003604D2" w:rsidP="00B827A2">
      <w:pPr>
        <w:pStyle w:val="p10"/>
        <w:ind w:left="1440"/>
        <w:jc w:val="both"/>
        <w:rPr>
          <w:color w:val="000000"/>
        </w:rPr>
      </w:pPr>
    </w:p>
    <w:p w14:paraId="5328F29D" w14:textId="77777777" w:rsidR="003604D2" w:rsidRPr="00B827A2" w:rsidRDefault="003604D2" w:rsidP="00B827A2">
      <w:pPr>
        <w:pStyle w:val="p10"/>
        <w:numPr>
          <w:ilvl w:val="2"/>
          <w:numId w:val="44"/>
        </w:numPr>
        <w:ind w:left="1440" w:hanging="360"/>
        <w:jc w:val="both"/>
        <w:rPr>
          <w:color w:val="000000"/>
        </w:rPr>
      </w:pPr>
      <w:r w:rsidRPr="00B00BC1">
        <w:t xml:space="preserve">Travel time and expenses will be disallowed if travel distance from attorneys’ office to destination is within a ten (10) mile, </w:t>
      </w:r>
      <w:proofErr w:type="gramStart"/>
      <w:r w:rsidRPr="00B00BC1">
        <w:t>one way</w:t>
      </w:r>
      <w:proofErr w:type="gramEnd"/>
      <w:r w:rsidRPr="00B00BC1">
        <w:t xml:space="preserve"> radius, including travel time to and from the courthouse or other destination for attending hearings and filing of pleadings or other litigation activities.</w:t>
      </w:r>
    </w:p>
    <w:p w14:paraId="64F048A0" w14:textId="77777777" w:rsidR="003604D2" w:rsidRPr="00B827A2" w:rsidRDefault="003604D2" w:rsidP="00B827A2">
      <w:pPr>
        <w:pStyle w:val="p10"/>
        <w:ind w:left="1440"/>
        <w:jc w:val="both"/>
        <w:rPr>
          <w:color w:val="000000"/>
        </w:rPr>
      </w:pPr>
    </w:p>
    <w:p w14:paraId="711F08ED" w14:textId="77777777" w:rsidR="003604D2" w:rsidRDefault="008F485A" w:rsidP="00B827A2">
      <w:pPr>
        <w:pStyle w:val="p10"/>
        <w:numPr>
          <w:ilvl w:val="1"/>
          <w:numId w:val="44"/>
        </w:numPr>
        <w:ind w:left="1080"/>
        <w:jc w:val="both"/>
        <w:rPr>
          <w:color w:val="000000"/>
        </w:rPr>
      </w:pPr>
      <w:r w:rsidRPr="00B00BC1">
        <w:rPr>
          <w:color w:val="000000"/>
        </w:rPr>
        <w:t>Documentation</w:t>
      </w:r>
    </w:p>
    <w:p w14:paraId="4EA64E07" w14:textId="77777777" w:rsidR="008F485A" w:rsidRDefault="008F485A" w:rsidP="00B827A2">
      <w:pPr>
        <w:pStyle w:val="p10"/>
        <w:ind w:left="1080"/>
        <w:jc w:val="both"/>
        <w:rPr>
          <w:color w:val="000000"/>
        </w:rPr>
      </w:pPr>
    </w:p>
    <w:p w14:paraId="5D0C4BF7" w14:textId="77777777" w:rsidR="008F485A" w:rsidRDefault="008F485A" w:rsidP="00604F05">
      <w:pPr>
        <w:pStyle w:val="p10"/>
        <w:ind w:firstLine="1080"/>
        <w:jc w:val="both"/>
        <w:rPr>
          <w:color w:val="000000"/>
        </w:rPr>
      </w:pPr>
      <w:r w:rsidRPr="00B00BC1">
        <w:rPr>
          <w:color w:val="000000"/>
        </w:rPr>
        <w:t>Firm must supply receipts/documentation for all expenses</w:t>
      </w:r>
      <w:r>
        <w:rPr>
          <w:color w:val="000000"/>
        </w:rPr>
        <w:t>.</w:t>
      </w:r>
    </w:p>
    <w:p w14:paraId="3BCB3260" w14:textId="77777777" w:rsidR="008F485A" w:rsidRDefault="008F485A" w:rsidP="00B827A2">
      <w:pPr>
        <w:pStyle w:val="p10"/>
        <w:ind w:left="2160"/>
        <w:jc w:val="both"/>
        <w:rPr>
          <w:color w:val="000000"/>
        </w:rPr>
      </w:pPr>
    </w:p>
    <w:p w14:paraId="7D585913" w14:textId="77777777" w:rsidR="008F485A" w:rsidRDefault="008F485A" w:rsidP="00B827A2">
      <w:pPr>
        <w:pStyle w:val="p10"/>
        <w:numPr>
          <w:ilvl w:val="1"/>
          <w:numId w:val="44"/>
        </w:numPr>
        <w:ind w:left="1080"/>
        <w:jc w:val="both"/>
        <w:rPr>
          <w:color w:val="000000"/>
        </w:rPr>
      </w:pPr>
      <w:r w:rsidRPr="00B00BC1">
        <w:rPr>
          <w:color w:val="000000"/>
        </w:rPr>
        <w:t>External Professional Service</w:t>
      </w:r>
    </w:p>
    <w:p w14:paraId="415E23B1" w14:textId="77777777" w:rsidR="008F485A" w:rsidRDefault="008F485A" w:rsidP="00B827A2">
      <w:pPr>
        <w:pStyle w:val="p10"/>
        <w:ind w:left="1080"/>
        <w:jc w:val="both"/>
        <w:rPr>
          <w:color w:val="000000"/>
        </w:rPr>
      </w:pPr>
    </w:p>
    <w:p w14:paraId="538C0575" w14:textId="77777777" w:rsidR="008F485A" w:rsidRDefault="008F485A" w:rsidP="00B827A2">
      <w:pPr>
        <w:pStyle w:val="p10"/>
        <w:numPr>
          <w:ilvl w:val="2"/>
          <w:numId w:val="44"/>
        </w:numPr>
        <w:ind w:left="1440" w:hanging="360"/>
        <w:jc w:val="both"/>
        <w:rPr>
          <w:color w:val="000000"/>
        </w:rPr>
      </w:pPr>
      <w:r w:rsidRPr="00B00BC1">
        <w:rPr>
          <w:color w:val="000000"/>
        </w:rPr>
        <w:t>Billing Attorney must consult the adjuster before hiring experts, consultants, investigators, etc.</w:t>
      </w:r>
    </w:p>
    <w:p w14:paraId="3DBA3045" w14:textId="77777777" w:rsidR="00537F98" w:rsidRPr="00B827A2" w:rsidRDefault="00537F98" w:rsidP="00352F7E">
      <w:pPr>
        <w:pStyle w:val="p30"/>
        <w:ind w:left="0" w:firstLine="540"/>
        <w:jc w:val="both"/>
        <w:rPr>
          <w:color w:val="000000"/>
        </w:rPr>
      </w:pPr>
    </w:p>
    <w:p w14:paraId="2ADAADF2" w14:textId="64A6E08C" w:rsidR="001E4B4C" w:rsidRPr="009663BD" w:rsidRDefault="008F485A" w:rsidP="00D57092">
      <w:pPr>
        <w:pStyle w:val="p29"/>
        <w:ind w:hanging="17"/>
        <w:jc w:val="both"/>
        <w:rPr>
          <w:color w:val="000000"/>
          <w:sz w:val="28"/>
          <w:szCs w:val="28"/>
        </w:rPr>
      </w:pPr>
      <w:r>
        <w:rPr>
          <w:color w:val="000000"/>
        </w:rPr>
        <w:t>B</w:t>
      </w:r>
      <w:r w:rsidR="00537F98" w:rsidRPr="00B827A2">
        <w:rPr>
          <w:color w:val="000000"/>
        </w:rPr>
        <w:t xml:space="preserve">illing </w:t>
      </w:r>
      <w:r w:rsidR="00433B3B">
        <w:rPr>
          <w:color w:val="000000"/>
        </w:rPr>
        <w:t>A</w:t>
      </w:r>
      <w:r w:rsidR="00537F98" w:rsidRPr="00B827A2">
        <w:rPr>
          <w:color w:val="000000"/>
        </w:rPr>
        <w:t xml:space="preserve">ttorney must complete the Request for Expert/Consulting Form and submit it </w:t>
      </w:r>
      <w:r w:rsidR="00217697" w:rsidRPr="00B827A2">
        <w:rPr>
          <w:color w:val="000000"/>
        </w:rPr>
        <w:t xml:space="preserve">along with a fee </w:t>
      </w:r>
      <w:r w:rsidR="002317E3" w:rsidRPr="00B827A2">
        <w:rPr>
          <w:color w:val="000000"/>
        </w:rPr>
        <w:t>schedule</w:t>
      </w:r>
      <w:r w:rsidR="00217697" w:rsidRPr="00B827A2">
        <w:rPr>
          <w:color w:val="000000"/>
        </w:rPr>
        <w:t>,</w:t>
      </w:r>
      <w:r w:rsidR="002317E3" w:rsidRPr="00B827A2">
        <w:rPr>
          <w:color w:val="000000"/>
        </w:rPr>
        <w:t xml:space="preserve"> </w:t>
      </w:r>
      <w:r w:rsidR="00D102D2" w:rsidRPr="00B827A2">
        <w:rPr>
          <w:color w:val="000000"/>
        </w:rPr>
        <w:t xml:space="preserve">and </w:t>
      </w:r>
      <w:r w:rsidR="00B15DE3" w:rsidRPr="00B827A2">
        <w:rPr>
          <w:color w:val="000000"/>
        </w:rPr>
        <w:t xml:space="preserve">Curriculum </w:t>
      </w:r>
      <w:r w:rsidR="002317E3" w:rsidRPr="00B827A2">
        <w:rPr>
          <w:color w:val="000000"/>
        </w:rPr>
        <w:t>Vitae</w:t>
      </w:r>
      <w:r w:rsidR="00217697" w:rsidRPr="00B827A2">
        <w:rPr>
          <w:color w:val="000000"/>
        </w:rPr>
        <w:t xml:space="preserve">, </w:t>
      </w:r>
      <w:r w:rsidR="00537F98" w:rsidRPr="00B827A2">
        <w:rPr>
          <w:color w:val="000000"/>
        </w:rPr>
        <w:t xml:space="preserve">to the adjuster before approval </w:t>
      </w:r>
      <w:proofErr w:type="gramStart"/>
      <w:r w:rsidR="00537F98" w:rsidRPr="00B827A2">
        <w:rPr>
          <w:color w:val="000000"/>
        </w:rPr>
        <w:t>will be given</w:t>
      </w:r>
      <w:proofErr w:type="gramEnd"/>
      <w:r w:rsidR="00537F98" w:rsidRPr="00B827A2">
        <w:rPr>
          <w:color w:val="000000"/>
        </w:rPr>
        <w:t xml:space="preserve">.  Once approval </w:t>
      </w:r>
      <w:proofErr w:type="gramStart"/>
      <w:r w:rsidR="00537F98" w:rsidRPr="00B827A2">
        <w:rPr>
          <w:color w:val="000000"/>
        </w:rPr>
        <w:t>is granted</w:t>
      </w:r>
      <w:proofErr w:type="gramEnd"/>
      <w:r w:rsidR="00537F98" w:rsidRPr="00B827A2">
        <w:rPr>
          <w:color w:val="000000"/>
        </w:rPr>
        <w:t xml:space="preserve">, the adjuster will </w:t>
      </w:r>
      <w:r w:rsidR="00D102D2" w:rsidRPr="00B827A2">
        <w:rPr>
          <w:color w:val="000000"/>
        </w:rPr>
        <w:t xml:space="preserve">notify counsel </w:t>
      </w:r>
      <w:r w:rsidR="001B33F4" w:rsidRPr="00B827A2">
        <w:rPr>
          <w:color w:val="000000"/>
        </w:rPr>
        <w:t>who will then engage</w:t>
      </w:r>
      <w:r w:rsidR="00AE6CAA" w:rsidRPr="00B827A2">
        <w:rPr>
          <w:color w:val="000000"/>
        </w:rPr>
        <w:t xml:space="preserve"> the expert as directed by ORM </w:t>
      </w:r>
      <w:r w:rsidR="001B33F4" w:rsidRPr="00B827A2">
        <w:rPr>
          <w:color w:val="000000"/>
        </w:rPr>
        <w:t xml:space="preserve">or its agent. </w:t>
      </w:r>
    </w:p>
    <w:sectPr w:rsidR="001E4B4C" w:rsidRPr="009663BD" w:rsidSect="000B486C">
      <w:pgSz w:w="12240" w:h="20160" w:code="5"/>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2176" w14:textId="77777777" w:rsidR="00F63722" w:rsidRDefault="00F63722">
      <w:r>
        <w:separator/>
      </w:r>
    </w:p>
  </w:endnote>
  <w:endnote w:type="continuationSeparator" w:id="0">
    <w:p w14:paraId="1A922692" w14:textId="77777777" w:rsidR="00F63722" w:rsidRDefault="00F6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04AE" w14:textId="77777777" w:rsidR="00F63722" w:rsidRDefault="00F63722" w:rsidP="00402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853658" w14:textId="77777777" w:rsidR="00F63722" w:rsidRDefault="00F6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F9367" w14:textId="77777777" w:rsidR="00F63722" w:rsidRDefault="00F63722" w:rsidP="00F90E78">
    <w:pPr>
      <w:pStyle w:val="Footer"/>
      <w:jc w:val="center"/>
    </w:pPr>
  </w:p>
  <w:p w14:paraId="4166B55A" w14:textId="1632F200" w:rsidR="00F63722" w:rsidRDefault="00F63722" w:rsidP="00F90E78">
    <w:pPr>
      <w:pStyle w:val="Footer"/>
      <w:jc w:val="center"/>
      <w:rPr>
        <w:rStyle w:val="PageNumber"/>
      </w:rPr>
    </w:pPr>
    <w:r>
      <w:t>C-</w:t>
    </w:r>
    <w:r>
      <w:rPr>
        <w:rStyle w:val="PageNumber"/>
      </w:rPr>
      <w:fldChar w:fldCharType="begin"/>
    </w:r>
    <w:r>
      <w:rPr>
        <w:rStyle w:val="PageNumber"/>
      </w:rPr>
      <w:instrText xml:space="preserve"> PAGE </w:instrText>
    </w:r>
    <w:r>
      <w:rPr>
        <w:rStyle w:val="PageNumber"/>
      </w:rPr>
      <w:fldChar w:fldCharType="separate"/>
    </w:r>
    <w:r w:rsidR="0055293A">
      <w:rPr>
        <w:rStyle w:val="PageNumber"/>
        <w:noProof/>
      </w:rPr>
      <w:t>14</w:t>
    </w:r>
    <w:r>
      <w:rPr>
        <w:rStyle w:val="PageNumber"/>
      </w:rPr>
      <w:fldChar w:fldCharType="end"/>
    </w:r>
  </w:p>
  <w:p w14:paraId="1C481CDB" w14:textId="77777777" w:rsidR="00F63722" w:rsidRDefault="00F63722" w:rsidP="00F90E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236A" w14:textId="77777777" w:rsidR="00F63722" w:rsidRDefault="00F63722">
      <w:r>
        <w:separator/>
      </w:r>
    </w:p>
  </w:footnote>
  <w:footnote w:type="continuationSeparator" w:id="0">
    <w:p w14:paraId="13248540" w14:textId="77777777" w:rsidR="00F63722" w:rsidRDefault="00F6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4646" w14:textId="65FB5ECA" w:rsidR="008F6E88" w:rsidRDefault="008F6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35B2" w14:textId="77705315" w:rsidR="00F63722" w:rsidRDefault="00F63722" w:rsidP="00F90E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8AAE" w14:textId="23C8B603" w:rsidR="00F63722" w:rsidRPr="00B71802" w:rsidRDefault="00F63722" w:rsidP="00B71802">
    <w:pPr>
      <w:pStyle w:val="Header"/>
      <w:jc w:val="both"/>
      <w:rPr>
        <w:b/>
        <w:color w:val="FF66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61F"/>
    <w:multiLevelType w:val="hybridMultilevel"/>
    <w:tmpl w:val="90F46E94"/>
    <w:lvl w:ilvl="0" w:tplc="C4FC7618">
      <w:start w:val="9"/>
      <w:numFmt w:val="upperRoman"/>
      <w:lvlText w:val="%1."/>
      <w:lvlJc w:val="right"/>
      <w:pPr>
        <w:ind w:left="1440" w:hanging="360"/>
      </w:pPr>
      <w:rPr>
        <w:rFonts w:hint="default"/>
        <w:b/>
      </w:rPr>
    </w:lvl>
    <w:lvl w:ilvl="1" w:tplc="5DC26BBC">
      <w:start w:val="1"/>
      <w:numFmt w:val="upperLetter"/>
      <w:lvlText w:val="%2."/>
      <w:lvlJc w:val="left"/>
      <w:pPr>
        <w:ind w:left="1440" w:hanging="360"/>
      </w:pPr>
      <w:rPr>
        <w:b/>
      </w:rPr>
    </w:lvl>
    <w:lvl w:ilvl="2" w:tplc="7166F962">
      <w:start w:val="1"/>
      <w:numFmt w:val="decimal"/>
      <w:lvlText w:val="%3)"/>
      <w:lvlJc w:val="left"/>
      <w:pPr>
        <w:ind w:left="2160" w:hanging="180"/>
      </w:pPr>
      <w:rPr>
        <w:b/>
      </w:rPr>
    </w:lvl>
    <w:lvl w:ilvl="3" w:tplc="9C6C547C">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1768F"/>
    <w:multiLevelType w:val="hybridMultilevel"/>
    <w:tmpl w:val="178CBDE6"/>
    <w:lvl w:ilvl="0" w:tplc="A8381226">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338349D"/>
    <w:multiLevelType w:val="hybridMultilevel"/>
    <w:tmpl w:val="526C54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4B54B6C"/>
    <w:multiLevelType w:val="hybridMultilevel"/>
    <w:tmpl w:val="65AAB562"/>
    <w:lvl w:ilvl="0" w:tplc="04090015">
      <w:start w:val="1"/>
      <w:numFmt w:val="upperLetter"/>
      <w:lvlText w:val="%1."/>
      <w:lvlJc w:val="left"/>
      <w:pPr>
        <w:ind w:left="1080" w:hanging="360"/>
      </w:pPr>
      <w:rPr>
        <w:rFonts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C95095"/>
    <w:multiLevelType w:val="multilevel"/>
    <w:tmpl w:val="178CBDE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6A770C2"/>
    <w:multiLevelType w:val="hybridMultilevel"/>
    <w:tmpl w:val="DF98703E"/>
    <w:lvl w:ilvl="0" w:tplc="F95E53E4">
      <w:start w:val="4"/>
      <w:numFmt w:val="upperLetter"/>
      <w:lvlText w:val="%1."/>
      <w:lvlJc w:val="left"/>
      <w:pPr>
        <w:tabs>
          <w:tab w:val="num" w:pos="1440"/>
        </w:tabs>
        <w:ind w:left="1440" w:hanging="900"/>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6" w15:restartNumberingAfterBreak="0">
    <w:nsid w:val="13CE68E7"/>
    <w:multiLevelType w:val="hybridMultilevel"/>
    <w:tmpl w:val="9C12E32E"/>
    <w:lvl w:ilvl="0" w:tplc="5C549BB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2C0276"/>
    <w:multiLevelType w:val="hybridMultilevel"/>
    <w:tmpl w:val="55BA22BC"/>
    <w:lvl w:ilvl="0" w:tplc="3CF29E96">
      <w:start w:val="1"/>
      <w:numFmt w:val="decimal"/>
      <w:lvlText w:val="%1."/>
      <w:lvlJc w:val="left"/>
      <w:pPr>
        <w:tabs>
          <w:tab w:val="num" w:pos="3420"/>
        </w:tabs>
        <w:ind w:left="3420" w:hanging="360"/>
      </w:pPr>
      <w:rPr>
        <w:rFonts w:hint="default"/>
        <w:b/>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6B25A07"/>
    <w:multiLevelType w:val="hybridMultilevel"/>
    <w:tmpl w:val="058E5EB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9" w15:restartNumberingAfterBreak="0">
    <w:nsid w:val="188554EB"/>
    <w:multiLevelType w:val="hybridMultilevel"/>
    <w:tmpl w:val="7BAE40CE"/>
    <w:lvl w:ilvl="0" w:tplc="8DC060E8">
      <w:start w:val="4"/>
      <w:numFmt w:val="decimal"/>
      <w:lvlText w:val="%1."/>
      <w:lvlJc w:val="left"/>
      <w:pPr>
        <w:tabs>
          <w:tab w:val="num" w:pos="2160"/>
        </w:tabs>
        <w:ind w:left="2160" w:hanging="720"/>
      </w:pPr>
      <w:rPr>
        <w:rFonts w:hint="default"/>
        <w:b/>
        <w:sz w:val="28"/>
        <w:szCs w:val="28"/>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A2536E4"/>
    <w:multiLevelType w:val="hybridMultilevel"/>
    <w:tmpl w:val="CA8A9764"/>
    <w:lvl w:ilvl="0" w:tplc="3CF29E96">
      <w:start w:val="1"/>
      <w:numFmt w:val="decimal"/>
      <w:lvlText w:val="%1."/>
      <w:lvlJc w:val="left"/>
      <w:pPr>
        <w:tabs>
          <w:tab w:val="num" w:pos="1980"/>
        </w:tabs>
        <w:ind w:left="1980" w:hanging="360"/>
      </w:pPr>
      <w:rPr>
        <w:rFonts w:hint="default"/>
        <w:b/>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11" w15:restartNumberingAfterBreak="0">
    <w:nsid w:val="1C0E7028"/>
    <w:multiLevelType w:val="hybridMultilevel"/>
    <w:tmpl w:val="B2D8B1D6"/>
    <w:lvl w:ilvl="0" w:tplc="89363DC8">
      <w:start w:val="1"/>
      <w:numFmt w:val="upperRoman"/>
      <w:lvlText w:val="%1."/>
      <w:lvlJc w:val="left"/>
      <w:pPr>
        <w:tabs>
          <w:tab w:val="num" w:pos="1440"/>
        </w:tabs>
        <w:ind w:left="1440" w:hanging="990"/>
      </w:pPr>
      <w:rPr>
        <w:rFonts w:hint="default"/>
        <w:b/>
        <w:bCs/>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2" w15:restartNumberingAfterBreak="0">
    <w:nsid w:val="1C162764"/>
    <w:multiLevelType w:val="hybridMultilevel"/>
    <w:tmpl w:val="0D689F4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D160237"/>
    <w:multiLevelType w:val="hybridMultilevel"/>
    <w:tmpl w:val="2BD4AF6E"/>
    <w:lvl w:ilvl="0" w:tplc="05AA96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1ED10061"/>
    <w:multiLevelType w:val="hybridMultilevel"/>
    <w:tmpl w:val="72BC2A2C"/>
    <w:lvl w:ilvl="0" w:tplc="04090015">
      <w:start w:val="1"/>
      <w:numFmt w:val="upperLetter"/>
      <w:lvlText w:val="%1."/>
      <w:lvlJc w:val="left"/>
      <w:pPr>
        <w:ind w:left="1440" w:hanging="360"/>
      </w:pPr>
      <w:rPr>
        <w:b/>
      </w:rPr>
    </w:lvl>
    <w:lvl w:ilvl="1" w:tplc="4A80930E">
      <w:start w:val="1"/>
      <w:numFmt w:val="decimal"/>
      <w:lvlText w:val="%2)"/>
      <w:lvlJc w:val="left"/>
      <w:pPr>
        <w:ind w:left="2160" w:hanging="360"/>
      </w:pPr>
      <w:rPr>
        <w:b/>
      </w:rPr>
    </w:lvl>
    <w:lvl w:ilvl="2" w:tplc="1DD835DA">
      <w:start w:val="1"/>
      <w:numFmt w:val="lowerLetter"/>
      <w:lvlText w:val="%3)"/>
      <w:lvlJc w:val="left"/>
      <w:pPr>
        <w:ind w:left="2880" w:hanging="180"/>
      </w:pPr>
      <w:rPr>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AA6875"/>
    <w:multiLevelType w:val="hybridMultilevel"/>
    <w:tmpl w:val="AA1C9546"/>
    <w:lvl w:ilvl="0" w:tplc="299CC2BE">
      <w:start w:val="2"/>
      <w:numFmt w:val="upperRoman"/>
      <w:lvlText w:val="%1."/>
      <w:lvlJc w:val="right"/>
      <w:pPr>
        <w:tabs>
          <w:tab w:val="num" w:pos="720"/>
        </w:tabs>
        <w:ind w:left="720" w:hanging="360"/>
      </w:pPr>
      <w:rPr>
        <w:rFonts w:hint="default"/>
      </w:rPr>
    </w:lvl>
    <w:lvl w:ilvl="1" w:tplc="04090015">
      <w:start w:val="1"/>
      <w:numFmt w:val="upperLetter"/>
      <w:lvlText w:val="%2."/>
      <w:lvlJc w:val="left"/>
      <w:pPr>
        <w:ind w:left="81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02F58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52B127E"/>
    <w:multiLevelType w:val="hybridMultilevel"/>
    <w:tmpl w:val="F32EEAC4"/>
    <w:lvl w:ilvl="0" w:tplc="F6A848F0">
      <w:start w:val="2"/>
      <w:numFmt w:val="upperLetter"/>
      <w:lvlText w:val="%1."/>
      <w:lvlJc w:val="left"/>
      <w:pPr>
        <w:ind w:left="108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85501E"/>
    <w:multiLevelType w:val="hybridMultilevel"/>
    <w:tmpl w:val="870A332A"/>
    <w:lvl w:ilvl="0" w:tplc="F4003CB4">
      <w:start w:val="1"/>
      <w:numFmt w:val="decimal"/>
      <w:lvlText w:val="%1."/>
      <w:lvlJc w:val="left"/>
      <w:pPr>
        <w:ind w:left="2160" w:hanging="360"/>
      </w:pPr>
      <w:rPr>
        <w:rFonts w:ascii="Times New Roman" w:hAnsi="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8783FF7"/>
    <w:multiLevelType w:val="hybridMultilevel"/>
    <w:tmpl w:val="6EF06CB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0586062"/>
    <w:multiLevelType w:val="hybridMultilevel"/>
    <w:tmpl w:val="6032DFEC"/>
    <w:lvl w:ilvl="0" w:tplc="E87A3D34">
      <w:start w:val="5"/>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08A55AC"/>
    <w:multiLevelType w:val="hybridMultilevel"/>
    <w:tmpl w:val="E5E0886A"/>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15:restartNumberingAfterBreak="0">
    <w:nsid w:val="31EC7979"/>
    <w:multiLevelType w:val="hybridMultilevel"/>
    <w:tmpl w:val="1AAEEF42"/>
    <w:lvl w:ilvl="0" w:tplc="C8F26F9C">
      <w:start w:val="1"/>
      <w:numFmt w:val="upperLetter"/>
      <w:lvlText w:val="%1."/>
      <w:lvlJc w:val="left"/>
      <w:pPr>
        <w:tabs>
          <w:tab w:val="num" w:pos="900"/>
        </w:tabs>
        <w:ind w:left="900" w:hanging="360"/>
      </w:pPr>
      <w:rPr>
        <w:rFonts w:hint="default"/>
        <w:b/>
        <w:bCs/>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15:restartNumberingAfterBreak="0">
    <w:nsid w:val="37520E23"/>
    <w:multiLevelType w:val="hybridMultilevel"/>
    <w:tmpl w:val="046E6262"/>
    <w:lvl w:ilvl="0" w:tplc="04090015">
      <w:start w:val="1"/>
      <w:numFmt w:val="upperLetter"/>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3D7F771B"/>
    <w:multiLevelType w:val="hybridMultilevel"/>
    <w:tmpl w:val="160E86BA"/>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E895BAA"/>
    <w:multiLevelType w:val="hybridMultilevel"/>
    <w:tmpl w:val="13284414"/>
    <w:lvl w:ilvl="0" w:tplc="A0A202CE">
      <w:start w:val="8"/>
      <w:numFmt w:val="upperRoman"/>
      <w:lvlText w:val="%1."/>
      <w:lvlJc w:val="left"/>
      <w:pPr>
        <w:tabs>
          <w:tab w:val="num" w:pos="540"/>
        </w:tabs>
        <w:ind w:left="540" w:hanging="72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6" w15:restartNumberingAfterBreak="0">
    <w:nsid w:val="43EF650B"/>
    <w:multiLevelType w:val="hybridMultilevel"/>
    <w:tmpl w:val="31480E1E"/>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5D71A25"/>
    <w:multiLevelType w:val="hybridMultilevel"/>
    <w:tmpl w:val="7374C000"/>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9D1297A"/>
    <w:multiLevelType w:val="hybridMultilevel"/>
    <w:tmpl w:val="2AEE6960"/>
    <w:lvl w:ilvl="0" w:tplc="A022DFEC">
      <w:start w:val="1"/>
      <w:numFmt w:val="upperLetter"/>
      <w:lvlText w:val="%1."/>
      <w:lvlJc w:val="left"/>
      <w:pPr>
        <w:ind w:left="1260" w:hanging="360"/>
      </w:pPr>
      <w:rPr>
        <w:b/>
      </w:rPr>
    </w:lvl>
    <w:lvl w:ilvl="1" w:tplc="04090011">
      <w:start w:val="1"/>
      <w:numFmt w:val="decimal"/>
      <w:lvlText w:val="%2)"/>
      <w:lvlJc w:val="left"/>
      <w:pPr>
        <w:ind w:left="1980" w:hanging="360"/>
      </w:pPr>
      <w:rPr>
        <w:rFonts w:hint="default"/>
        <w:b/>
        <w:i w:val="0"/>
      </w:rPr>
    </w:lvl>
    <w:lvl w:ilvl="2" w:tplc="D2A213FA">
      <w:start w:val="1"/>
      <w:numFmt w:val="lowerLetter"/>
      <w:lvlText w:val="%3)"/>
      <w:lvlJc w:val="left"/>
      <w:pPr>
        <w:ind w:left="2700" w:hanging="180"/>
      </w:pPr>
      <w:rPr>
        <w:b/>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F9370C4"/>
    <w:multiLevelType w:val="hybridMultilevel"/>
    <w:tmpl w:val="BBC8614C"/>
    <w:lvl w:ilvl="0" w:tplc="5C549BB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25719"/>
    <w:multiLevelType w:val="hybridMultilevel"/>
    <w:tmpl w:val="536814C0"/>
    <w:lvl w:ilvl="0" w:tplc="3CF29E96">
      <w:start w:val="1"/>
      <w:numFmt w:val="decimal"/>
      <w:lvlText w:val="%1."/>
      <w:lvlJc w:val="left"/>
      <w:pPr>
        <w:tabs>
          <w:tab w:val="num" w:pos="4140"/>
        </w:tabs>
        <w:ind w:left="4140" w:hanging="360"/>
      </w:pPr>
      <w:rPr>
        <w:rFonts w:hint="default"/>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1" w15:restartNumberingAfterBreak="0">
    <w:nsid w:val="53E37A2E"/>
    <w:multiLevelType w:val="hybridMultilevel"/>
    <w:tmpl w:val="4E521076"/>
    <w:lvl w:ilvl="0" w:tplc="4BD6D61A">
      <w:start w:val="2"/>
      <w:numFmt w:val="upperLetter"/>
      <w:lvlText w:val="%1."/>
      <w:lvlJc w:val="left"/>
      <w:pPr>
        <w:tabs>
          <w:tab w:val="num" w:pos="1440"/>
        </w:tabs>
        <w:ind w:left="1440" w:hanging="90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AAC4F0A"/>
    <w:multiLevelType w:val="hybridMultilevel"/>
    <w:tmpl w:val="E55E062A"/>
    <w:lvl w:ilvl="0" w:tplc="DA3AA3B6">
      <w:start w:val="4"/>
      <w:numFmt w:val="upperLetter"/>
      <w:lvlText w:val="%1."/>
      <w:lvlJc w:val="left"/>
      <w:pPr>
        <w:tabs>
          <w:tab w:val="num" w:pos="1440"/>
        </w:tabs>
        <w:ind w:left="1440" w:hanging="990"/>
      </w:pPr>
      <w:rPr>
        <w:rFonts w:hint="default"/>
        <w:b/>
        <w:bCs/>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3" w15:restartNumberingAfterBreak="0">
    <w:nsid w:val="5AC9231E"/>
    <w:multiLevelType w:val="hybridMultilevel"/>
    <w:tmpl w:val="EC4229A0"/>
    <w:lvl w:ilvl="0" w:tplc="04090015">
      <w:start w:val="1"/>
      <w:numFmt w:val="upp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15:restartNumberingAfterBreak="0">
    <w:nsid w:val="5C39474A"/>
    <w:multiLevelType w:val="hybridMultilevel"/>
    <w:tmpl w:val="291A2E8A"/>
    <w:lvl w:ilvl="0" w:tplc="04090011">
      <w:start w:val="1"/>
      <w:numFmt w:val="decimal"/>
      <w:lvlText w:val="%1)"/>
      <w:lvlJc w:val="left"/>
      <w:pPr>
        <w:ind w:left="1440" w:hanging="360"/>
      </w:pPr>
      <w:rPr>
        <w:rFont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280769"/>
    <w:multiLevelType w:val="multilevel"/>
    <w:tmpl w:val="856E62CC"/>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30F05CE"/>
    <w:multiLevelType w:val="hybridMultilevel"/>
    <w:tmpl w:val="A3601B20"/>
    <w:lvl w:ilvl="0" w:tplc="04090015">
      <w:start w:val="1"/>
      <w:numFmt w:val="upperLetter"/>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6709148E"/>
    <w:multiLevelType w:val="hybridMultilevel"/>
    <w:tmpl w:val="550AB61C"/>
    <w:lvl w:ilvl="0" w:tplc="04090017">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73A75E9"/>
    <w:multiLevelType w:val="hybridMultilevel"/>
    <w:tmpl w:val="800A9664"/>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39" w15:restartNumberingAfterBreak="0">
    <w:nsid w:val="67E20A74"/>
    <w:multiLevelType w:val="hybridMultilevel"/>
    <w:tmpl w:val="6C1E291E"/>
    <w:lvl w:ilvl="0" w:tplc="307441DC">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9827379"/>
    <w:multiLevelType w:val="hybridMultilevel"/>
    <w:tmpl w:val="856E62C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C3B623B"/>
    <w:multiLevelType w:val="hybridMultilevel"/>
    <w:tmpl w:val="F496CDB2"/>
    <w:lvl w:ilvl="0" w:tplc="CB90E510">
      <w:start w:val="1"/>
      <w:numFmt w:val="bullet"/>
      <w:lvlText w:val=""/>
      <w:lvlJc w:val="left"/>
      <w:pPr>
        <w:ind w:left="3240" w:hanging="360"/>
      </w:pPr>
      <w:rPr>
        <w:rFonts w:ascii="Symbol" w:hAnsi="Symbol" w:hint="default"/>
        <w:sz w:val="24"/>
        <w:szCs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E9059EA"/>
    <w:multiLevelType w:val="hybridMultilevel"/>
    <w:tmpl w:val="59580BC0"/>
    <w:lvl w:ilvl="0" w:tplc="D9D68C9C">
      <w:start w:val="5"/>
      <w:numFmt w:val="upperRoman"/>
      <w:lvlText w:val="%1."/>
      <w:lvlJc w:val="right"/>
      <w:pPr>
        <w:ind w:left="1260" w:hanging="360"/>
      </w:pPr>
      <w:rPr>
        <w:rFonts w:hint="default"/>
        <w:b/>
      </w:rPr>
    </w:lvl>
    <w:lvl w:ilvl="1" w:tplc="04090015">
      <w:start w:val="1"/>
      <w:numFmt w:val="upperLetter"/>
      <w:lvlText w:val="%2."/>
      <w:lvlJc w:val="left"/>
      <w:pPr>
        <w:ind w:left="1440" w:hanging="360"/>
      </w:pPr>
      <w:rPr>
        <w:b/>
      </w:rPr>
    </w:lvl>
    <w:lvl w:ilvl="2" w:tplc="9D2E8D7E">
      <w:start w:val="1"/>
      <w:numFmt w:val="decimal"/>
      <w:lvlText w:val="%3)"/>
      <w:lvlJc w:val="left"/>
      <w:pPr>
        <w:ind w:left="2160" w:hanging="180"/>
      </w:pPr>
      <w:rPr>
        <w:b/>
      </w:rPr>
    </w:lvl>
    <w:lvl w:ilvl="3" w:tplc="15D047EA">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76F7C"/>
    <w:multiLevelType w:val="hybridMultilevel"/>
    <w:tmpl w:val="67D61A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6"/>
  </w:num>
  <w:num w:numId="3">
    <w:abstractNumId w:val="20"/>
  </w:num>
  <w:num w:numId="4">
    <w:abstractNumId w:val="25"/>
  </w:num>
  <w:num w:numId="5">
    <w:abstractNumId w:val="32"/>
  </w:num>
  <w:num w:numId="6">
    <w:abstractNumId w:val="11"/>
  </w:num>
  <w:num w:numId="7">
    <w:abstractNumId w:val="5"/>
  </w:num>
  <w:num w:numId="8">
    <w:abstractNumId w:val="22"/>
  </w:num>
  <w:num w:numId="9">
    <w:abstractNumId w:val="9"/>
  </w:num>
  <w:num w:numId="10">
    <w:abstractNumId w:val="31"/>
  </w:num>
  <w:num w:numId="11">
    <w:abstractNumId w:val="12"/>
  </w:num>
  <w:num w:numId="12">
    <w:abstractNumId w:val="16"/>
  </w:num>
  <w:num w:numId="13">
    <w:abstractNumId w:val="40"/>
  </w:num>
  <w:num w:numId="14">
    <w:abstractNumId w:val="35"/>
  </w:num>
  <w:num w:numId="15">
    <w:abstractNumId w:val="1"/>
  </w:num>
  <w:num w:numId="16">
    <w:abstractNumId w:val="4"/>
  </w:num>
  <w:num w:numId="17">
    <w:abstractNumId w:val="13"/>
  </w:num>
  <w:num w:numId="18">
    <w:abstractNumId w:val="30"/>
  </w:num>
  <w:num w:numId="19">
    <w:abstractNumId w:val="7"/>
  </w:num>
  <w:num w:numId="20">
    <w:abstractNumId w:val="38"/>
  </w:num>
  <w:num w:numId="21">
    <w:abstractNumId w:val="8"/>
  </w:num>
  <w:num w:numId="22">
    <w:abstractNumId w:val="21"/>
  </w:num>
  <w:num w:numId="23">
    <w:abstractNumId w:val="41"/>
  </w:num>
  <w:num w:numId="24">
    <w:abstractNumId w:val="18"/>
  </w:num>
  <w:num w:numId="25">
    <w:abstractNumId w:val="37"/>
  </w:num>
  <w:num w:numId="26">
    <w:abstractNumId w:val="34"/>
  </w:num>
  <w:num w:numId="27">
    <w:abstractNumId w:val="2"/>
  </w:num>
  <w:num w:numId="28">
    <w:abstractNumId w:val="43"/>
  </w:num>
  <w:num w:numId="29">
    <w:abstractNumId w:val="29"/>
  </w:num>
  <w:num w:numId="30">
    <w:abstractNumId w:val="39"/>
  </w:num>
  <w:num w:numId="31">
    <w:abstractNumId w:val="19"/>
  </w:num>
  <w:num w:numId="32">
    <w:abstractNumId w:val="26"/>
  </w:num>
  <w:num w:numId="33">
    <w:abstractNumId w:val="23"/>
  </w:num>
  <w:num w:numId="34">
    <w:abstractNumId w:val="36"/>
  </w:num>
  <w:num w:numId="35">
    <w:abstractNumId w:val="33"/>
  </w:num>
  <w:num w:numId="36">
    <w:abstractNumId w:val="3"/>
  </w:num>
  <w:num w:numId="37">
    <w:abstractNumId w:val="17"/>
  </w:num>
  <w:num w:numId="38">
    <w:abstractNumId w:val="24"/>
  </w:num>
  <w:num w:numId="39">
    <w:abstractNumId w:val="15"/>
  </w:num>
  <w:num w:numId="40">
    <w:abstractNumId w:val="28"/>
  </w:num>
  <w:num w:numId="41">
    <w:abstractNumId w:val="27"/>
  </w:num>
  <w:num w:numId="42">
    <w:abstractNumId w:val="42"/>
  </w:num>
  <w:num w:numId="43">
    <w:abstractNumId w:val="14"/>
  </w:num>
  <w:num w:numId="4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75"/>
    <w:rsid w:val="00011913"/>
    <w:rsid w:val="00015948"/>
    <w:rsid w:val="00020F86"/>
    <w:rsid w:val="00026772"/>
    <w:rsid w:val="00034012"/>
    <w:rsid w:val="00037F89"/>
    <w:rsid w:val="00040302"/>
    <w:rsid w:val="000529C8"/>
    <w:rsid w:val="00054866"/>
    <w:rsid w:val="0006204E"/>
    <w:rsid w:val="00064E46"/>
    <w:rsid w:val="000677E0"/>
    <w:rsid w:val="00070070"/>
    <w:rsid w:val="0007321E"/>
    <w:rsid w:val="00084BCF"/>
    <w:rsid w:val="00084C8F"/>
    <w:rsid w:val="00085978"/>
    <w:rsid w:val="0008790B"/>
    <w:rsid w:val="00090127"/>
    <w:rsid w:val="00091479"/>
    <w:rsid w:val="000924D2"/>
    <w:rsid w:val="000A1B08"/>
    <w:rsid w:val="000A48E5"/>
    <w:rsid w:val="000A5061"/>
    <w:rsid w:val="000A57F3"/>
    <w:rsid w:val="000B0265"/>
    <w:rsid w:val="000B486C"/>
    <w:rsid w:val="000C07AF"/>
    <w:rsid w:val="000C4580"/>
    <w:rsid w:val="000C4E32"/>
    <w:rsid w:val="000D42EC"/>
    <w:rsid w:val="000E09CA"/>
    <w:rsid w:val="0011329C"/>
    <w:rsid w:val="0011552F"/>
    <w:rsid w:val="00135C37"/>
    <w:rsid w:val="001462B5"/>
    <w:rsid w:val="0015565C"/>
    <w:rsid w:val="0016682D"/>
    <w:rsid w:val="00185F62"/>
    <w:rsid w:val="001902D1"/>
    <w:rsid w:val="00196597"/>
    <w:rsid w:val="001A5722"/>
    <w:rsid w:val="001B30B6"/>
    <w:rsid w:val="001B33F4"/>
    <w:rsid w:val="001C270D"/>
    <w:rsid w:val="001D183E"/>
    <w:rsid w:val="001D3C19"/>
    <w:rsid w:val="001E132E"/>
    <w:rsid w:val="001E4B4C"/>
    <w:rsid w:val="001F5EC2"/>
    <w:rsid w:val="002121F5"/>
    <w:rsid w:val="00216063"/>
    <w:rsid w:val="00216500"/>
    <w:rsid w:val="00216991"/>
    <w:rsid w:val="00217697"/>
    <w:rsid w:val="00217F9F"/>
    <w:rsid w:val="002221B8"/>
    <w:rsid w:val="002317E3"/>
    <w:rsid w:val="00233E76"/>
    <w:rsid w:val="0024529E"/>
    <w:rsid w:val="00250A36"/>
    <w:rsid w:val="00261E74"/>
    <w:rsid w:val="00262D30"/>
    <w:rsid w:val="00263818"/>
    <w:rsid w:val="00263C19"/>
    <w:rsid w:val="002642DF"/>
    <w:rsid w:val="00270BBE"/>
    <w:rsid w:val="00281DE3"/>
    <w:rsid w:val="002843F0"/>
    <w:rsid w:val="002946D2"/>
    <w:rsid w:val="00297C6E"/>
    <w:rsid w:val="002A6891"/>
    <w:rsid w:val="002D584B"/>
    <w:rsid w:val="002D5DC0"/>
    <w:rsid w:val="002D620A"/>
    <w:rsid w:val="002D7C7B"/>
    <w:rsid w:val="002E046B"/>
    <w:rsid w:val="002E22BB"/>
    <w:rsid w:val="00302926"/>
    <w:rsid w:val="003031CC"/>
    <w:rsid w:val="003049E6"/>
    <w:rsid w:val="003128EC"/>
    <w:rsid w:val="00313872"/>
    <w:rsid w:val="00324BA0"/>
    <w:rsid w:val="00327C49"/>
    <w:rsid w:val="00332067"/>
    <w:rsid w:val="00352F7E"/>
    <w:rsid w:val="0035566B"/>
    <w:rsid w:val="00357AB9"/>
    <w:rsid w:val="003604D2"/>
    <w:rsid w:val="0037573C"/>
    <w:rsid w:val="00381060"/>
    <w:rsid w:val="00391563"/>
    <w:rsid w:val="00391863"/>
    <w:rsid w:val="00394698"/>
    <w:rsid w:val="003A1404"/>
    <w:rsid w:val="003A270A"/>
    <w:rsid w:val="003A4C82"/>
    <w:rsid w:val="003A5B66"/>
    <w:rsid w:val="003A699C"/>
    <w:rsid w:val="003B58A9"/>
    <w:rsid w:val="003C273F"/>
    <w:rsid w:val="003C334E"/>
    <w:rsid w:val="003C4333"/>
    <w:rsid w:val="003D3952"/>
    <w:rsid w:val="003D54B1"/>
    <w:rsid w:val="003E48FC"/>
    <w:rsid w:val="003E5048"/>
    <w:rsid w:val="003E7CD9"/>
    <w:rsid w:val="003F0C48"/>
    <w:rsid w:val="003F1141"/>
    <w:rsid w:val="003F584C"/>
    <w:rsid w:val="00401CB4"/>
    <w:rsid w:val="0040294B"/>
    <w:rsid w:val="00403BEC"/>
    <w:rsid w:val="0041325D"/>
    <w:rsid w:val="00421715"/>
    <w:rsid w:val="004242B1"/>
    <w:rsid w:val="004246DE"/>
    <w:rsid w:val="004261BE"/>
    <w:rsid w:val="004306AA"/>
    <w:rsid w:val="00431149"/>
    <w:rsid w:val="00433B3B"/>
    <w:rsid w:val="00436BF2"/>
    <w:rsid w:val="0043756B"/>
    <w:rsid w:val="004414B6"/>
    <w:rsid w:val="00444345"/>
    <w:rsid w:val="00447921"/>
    <w:rsid w:val="00461559"/>
    <w:rsid w:val="00465E01"/>
    <w:rsid w:val="00470145"/>
    <w:rsid w:val="00481E71"/>
    <w:rsid w:val="00481FE2"/>
    <w:rsid w:val="004829A3"/>
    <w:rsid w:val="00484B13"/>
    <w:rsid w:val="00484D1A"/>
    <w:rsid w:val="0049692F"/>
    <w:rsid w:val="004A18FD"/>
    <w:rsid w:val="004A519E"/>
    <w:rsid w:val="004B04CF"/>
    <w:rsid w:val="004B2098"/>
    <w:rsid w:val="004B35A9"/>
    <w:rsid w:val="004B493B"/>
    <w:rsid w:val="004B543C"/>
    <w:rsid w:val="004B726C"/>
    <w:rsid w:val="004C080C"/>
    <w:rsid w:val="004C2611"/>
    <w:rsid w:val="004C357E"/>
    <w:rsid w:val="004C6768"/>
    <w:rsid w:val="004C6DD2"/>
    <w:rsid w:val="004D19CC"/>
    <w:rsid w:val="004D7D70"/>
    <w:rsid w:val="004E17DD"/>
    <w:rsid w:val="004E24F3"/>
    <w:rsid w:val="004F171A"/>
    <w:rsid w:val="004F18A4"/>
    <w:rsid w:val="004F33D4"/>
    <w:rsid w:val="005008BE"/>
    <w:rsid w:val="0050147E"/>
    <w:rsid w:val="00504A57"/>
    <w:rsid w:val="00512739"/>
    <w:rsid w:val="00513922"/>
    <w:rsid w:val="005157A9"/>
    <w:rsid w:val="00520926"/>
    <w:rsid w:val="00521534"/>
    <w:rsid w:val="00523F7F"/>
    <w:rsid w:val="00524E74"/>
    <w:rsid w:val="005308E5"/>
    <w:rsid w:val="00533333"/>
    <w:rsid w:val="00537F98"/>
    <w:rsid w:val="00543CE3"/>
    <w:rsid w:val="00544AF8"/>
    <w:rsid w:val="0055293A"/>
    <w:rsid w:val="00552B60"/>
    <w:rsid w:val="0055310C"/>
    <w:rsid w:val="0056219F"/>
    <w:rsid w:val="00562F1E"/>
    <w:rsid w:val="00565137"/>
    <w:rsid w:val="0057233A"/>
    <w:rsid w:val="005848F5"/>
    <w:rsid w:val="00587043"/>
    <w:rsid w:val="005871F6"/>
    <w:rsid w:val="00587743"/>
    <w:rsid w:val="005902B9"/>
    <w:rsid w:val="005A0258"/>
    <w:rsid w:val="005A1143"/>
    <w:rsid w:val="005A503E"/>
    <w:rsid w:val="005A6F18"/>
    <w:rsid w:val="005B44F0"/>
    <w:rsid w:val="005C27A0"/>
    <w:rsid w:val="005C43B4"/>
    <w:rsid w:val="005C6D41"/>
    <w:rsid w:val="005D59D7"/>
    <w:rsid w:val="005E70B4"/>
    <w:rsid w:val="005E7166"/>
    <w:rsid w:val="00601150"/>
    <w:rsid w:val="00604F05"/>
    <w:rsid w:val="006103B3"/>
    <w:rsid w:val="0061530D"/>
    <w:rsid w:val="00630BC9"/>
    <w:rsid w:val="0063523A"/>
    <w:rsid w:val="00635DDE"/>
    <w:rsid w:val="006421A5"/>
    <w:rsid w:val="00652283"/>
    <w:rsid w:val="00654074"/>
    <w:rsid w:val="00657C1C"/>
    <w:rsid w:val="0066490F"/>
    <w:rsid w:val="00665615"/>
    <w:rsid w:val="0066600A"/>
    <w:rsid w:val="00667ABF"/>
    <w:rsid w:val="00670385"/>
    <w:rsid w:val="006746EB"/>
    <w:rsid w:val="00675E02"/>
    <w:rsid w:val="0068033C"/>
    <w:rsid w:val="006A07AB"/>
    <w:rsid w:val="006A3B69"/>
    <w:rsid w:val="006A3DDA"/>
    <w:rsid w:val="006B2ED5"/>
    <w:rsid w:val="006B55B9"/>
    <w:rsid w:val="006B686B"/>
    <w:rsid w:val="006C2CA9"/>
    <w:rsid w:val="006C390B"/>
    <w:rsid w:val="006D2223"/>
    <w:rsid w:val="006D3901"/>
    <w:rsid w:val="006D3FFD"/>
    <w:rsid w:val="006E2F83"/>
    <w:rsid w:val="006E5A31"/>
    <w:rsid w:val="006F2958"/>
    <w:rsid w:val="007068F2"/>
    <w:rsid w:val="00713802"/>
    <w:rsid w:val="007175E4"/>
    <w:rsid w:val="00720B9D"/>
    <w:rsid w:val="00721180"/>
    <w:rsid w:val="00724A00"/>
    <w:rsid w:val="00727073"/>
    <w:rsid w:val="00741A64"/>
    <w:rsid w:val="00745072"/>
    <w:rsid w:val="0074657C"/>
    <w:rsid w:val="007468B2"/>
    <w:rsid w:val="007473D1"/>
    <w:rsid w:val="007534F3"/>
    <w:rsid w:val="00754831"/>
    <w:rsid w:val="00760319"/>
    <w:rsid w:val="00774FA8"/>
    <w:rsid w:val="00776677"/>
    <w:rsid w:val="00777677"/>
    <w:rsid w:val="007808F3"/>
    <w:rsid w:val="007812FA"/>
    <w:rsid w:val="00796BA2"/>
    <w:rsid w:val="007A75D9"/>
    <w:rsid w:val="007A76DB"/>
    <w:rsid w:val="007B4895"/>
    <w:rsid w:val="007B6B55"/>
    <w:rsid w:val="007C1E93"/>
    <w:rsid w:val="007C4D2A"/>
    <w:rsid w:val="007C5032"/>
    <w:rsid w:val="007D14D0"/>
    <w:rsid w:val="007E0F9B"/>
    <w:rsid w:val="007F1176"/>
    <w:rsid w:val="007F509E"/>
    <w:rsid w:val="008021C0"/>
    <w:rsid w:val="00803960"/>
    <w:rsid w:val="00803A12"/>
    <w:rsid w:val="008141B2"/>
    <w:rsid w:val="00815F7F"/>
    <w:rsid w:val="00822562"/>
    <w:rsid w:val="00830992"/>
    <w:rsid w:val="00840B42"/>
    <w:rsid w:val="00842088"/>
    <w:rsid w:val="00842EEB"/>
    <w:rsid w:val="0084486D"/>
    <w:rsid w:val="00851B48"/>
    <w:rsid w:val="00852ED0"/>
    <w:rsid w:val="00855003"/>
    <w:rsid w:val="00856D53"/>
    <w:rsid w:val="00861A65"/>
    <w:rsid w:val="00862BB3"/>
    <w:rsid w:val="00864B3D"/>
    <w:rsid w:val="00873275"/>
    <w:rsid w:val="0089023F"/>
    <w:rsid w:val="0089185A"/>
    <w:rsid w:val="00891EBC"/>
    <w:rsid w:val="008B4360"/>
    <w:rsid w:val="008B5B48"/>
    <w:rsid w:val="008B6C9F"/>
    <w:rsid w:val="008B6CF4"/>
    <w:rsid w:val="008B7386"/>
    <w:rsid w:val="008D0E7F"/>
    <w:rsid w:val="008E07AF"/>
    <w:rsid w:val="008E5015"/>
    <w:rsid w:val="008F485A"/>
    <w:rsid w:val="008F591E"/>
    <w:rsid w:val="008F6E88"/>
    <w:rsid w:val="009056B6"/>
    <w:rsid w:val="0091057A"/>
    <w:rsid w:val="009125AC"/>
    <w:rsid w:val="00914296"/>
    <w:rsid w:val="00915A12"/>
    <w:rsid w:val="00917E05"/>
    <w:rsid w:val="00921624"/>
    <w:rsid w:val="009217EC"/>
    <w:rsid w:val="00925016"/>
    <w:rsid w:val="00934B3D"/>
    <w:rsid w:val="00934D37"/>
    <w:rsid w:val="00940095"/>
    <w:rsid w:val="00946379"/>
    <w:rsid w:val="009473C0"/>
    <w:rsid w:val="00965221"/>
    <w:rsid w:val="009663BD"/>
    <w:rsid w:val="00970D70"/>
    <w:rsid w:val="0098074B"/>
    <w:rsid w:val="009842A1"/>
    <w:rsid w:val="00985524"/>
    <w:rsid w:val="0099047A"/>
    <w:rsid w:val="009A6245"/>
    <w:rsid w:val="009A6878"/>
    <w:rsid w:val="009B74B0"/>
    <w:rsid w:val="009D001F"/>
    <w:rsid w:val="009D12BC"/>
    <w:rsid w:val="009E222D"/>
    <w:rsid w:val="009E24BD"/>
    <w:rsid w:val="009E2A65"/>
    <w:rsid w:val="009F3552"/>
    <w:rsid w:val="00A02DA0"/>
    <w:rsid w:val="00A04A0A"/>
    <w:rsid w:val="00A1148C"/>
    <w:rsid w:val="00A22AA5"/>
    <w:rsid w:val="00A27C40"/>
    <w:rsid w:val="00A3588A"/>
    <w:rsid w:val="00A35D5E"/>
    <w:rsid w:val="00A548C5"/>
    <w:rsid w:val="00A60B80"/>
    <w:rsid w:val="00A62195"/>
    <w:rsid w:val="00A73461"/>
    <w:rsid w:val="00A83AF0"/>
    <w:rsid w:val="00A85BD3"/>
    <w:rsid w:val="00A8684C"/>
    <w:rsid w:val="00A91E59"/>
    <w:rsid w:val="00AA43F9"/>
    <w:rsid w:val="00AB2830"/>
    <w:rsid w:val="00AB5207"/>
    <w:rsid w:val="00AB62E4"/>
    <w:rsid w:val="00AC2114"/>
    <w:rsid w:val="00AC2D2B"/>
    <w:rsid w:val="00AC6C61"/>
    <w:rsid w:val="00AE633A"/>
    <w:rsid w:val="00AE6CAA"/>
    <w:rsid w:val="00AE7155"/>
    <w:rsid w:val="00AE7AC2"/>
    <w:rsid w:val="00AF1E5B"/>
    <w:rsid w:val="00AF5B91"/>
    <w:rsid w:val="00AF7D57"/>
    <w:rsid w:val="00B02700"/>
    <w:rsid w:val="00B06E8B"/>
    <w:rsid w:val="00B1002B"/>
    <w:rsid w:val="00B154B9"/>
    <w:rsid w:val="00B158D7"/>
    <w:rsid w:val="00B15DE3"/>
    <w:rsid w:val="00B23039"/>
    <w:rsid w:val="00B35094"/>
    <w:rsid w:val="00B42076"/>
    <w:rsid w:val="00B4355C"/>
    <w:rsid w:val="00B509A9"/>
    <w:rsid w:val="00B56313"/>
    <w:rsid w:val="00B57258"/>
    <w:rsid w:val="00B61BD3"/>
    <w:rsid w:val="00B70953"/>
    <w:rsid w:val="00B71802"/>
    <w:rsid w:val="00B75E91"/>
    <w:rsid w:val="00B75F8D"/>
    <w:rsid w:val="00B827A2"/>
    <w:rsid w:val="00B87075"/>
    <w:rsid w:val="00B95DAF"/>
    <w:rsid w:val="00B97682"/>
    <w:rsid w:val="00BA0CD9"/>
    <w:rsid w:val="00BA10BC"/>
    <w:rsid w:val="00BA1E51"/>
    <w:rsid w:val="00BA6BBE"/>
    <w:rsid w:val="00BC2B35"/>
    <w:rsid w:val="00BC4F2B"/>
    <w:rsid w:val="00BD5326"/>
    <w:rsid w:val="00BE40B9"/>
    <w:rsid w:val="00BE4E5C"/>
    <w:rsid w:val="00BE60FE"/>
    <w:rsid w:val="00BF17B1"/>
    <w:rsid w:val="00BF5491"/>
    <w:rsid w:val="00C00539"/>
    <w:rsid w:val="00C00BA6"/>
    <w:rsid w:val="00C04549"/>
    <w:rsid w:val="00C14FFD"/>
    <w:rsid w:val="00C311E9"/>
    <w:rsid w:val="00C330C7"/>
    <w:rsid w:val="00C34157"/>
    <w:rsid w:val="00C34F38"/>
    <w:rsid w:val="00C4182F"/>
    <w:rsid w:val="00C50506"/>
    <w:rsid w:val="00C616C1"/>
    <w:rsid w:val="00C6767C"/>
    <w:rsid w:val="00C70377"/>
    <w:rsid w:val="00C7434F"/>
    <w:rsid w:val="00C75A5F"/>
    <w:rsid w:val="00C83AA1"/>
    <w:rsid w:val="00C858AF"/>
    <w:rsid w:val="00C861AE"/>
    <w:rsid w:val="00C86F99"/>
    <w:rsid w:val="00C87F47"/>
    <w:rsid w:val="00C90A76"/>
    <w:rsid w:val="00C90F8D"/>
    <w:rsid w:val="00C918F9"/>
    <w:rsid w:val="00C92E38"/>
    <w:rsid w:val="00C931D2"/>
    <w:rsid w:val="00C9457E"/>
    <w:rsid w:val="00CA1FE5"/>
    <w:rsid w:val="00CB1537"/>
    <w:rsid w:val="00CB1AC7"/>
    <w:rsid w:val="00CB2969"/>
    <w:rsid w:val="00CB4C58"/>
    <w:rsid w:val="00CB52F2"/>
    <w:rsid w:val="00CC07B0"/>
    <w:rsid w:val="00CC1121"/>
    <w:rsid w:val="00CC6566"/>
    <w:rsid w:val="00CD063F"/>
    <w:rsid w:val="00CD3A96"/>
    <w:rsid w:val="00CD6EA9"/>
    <w:rsid w:val="00CE3B99"/>
    <w:rsid w:val="00CF697D"/>
    <w:rsid w:val="00CF6E6E"/>
    <w:rsid w:val="00D00118"/>
    <w:rsid w:val="00D01FC2"/>
    <w:rsid w:val="00D0659F"/>
    <w:rsid w:val="00D102D2"/>
    <w:rsid w:val="00D17408"/>
    <w:rsid w:val="00D22706"/>
    <w:rsid w:val="00D24D9C"/>
    <w:rsid w:val="00D55954"/>
    <w:rsid w:val="00D57092"/>
    <w:rsid w:val="00D665FA"/>
    <w:rsid w:val="00D67F3F"/>
    <w:rsid w:val="00D740DA"/>
    <w:rsid w:val="00D77B40"/>
    <w:rsid w:val="00D77D39"/>
    <w:rsid w:val="00D86651"/>
    <w:rsid w:val="00D91D86"/>
    <w:rsid w:val="00DA1939"/>
    <w:rsid w:val="00DA7223"/>
    <w:rsid w:val="00DB0011"/>
    <w:rsid w:val="00DB231C"/>
    <w:rsid w:val="00DB2B17"/>
    <w:rsid w:val="00DC3AE2"/>
    <w:rsid w:val="00DC5E9B"/>
    <w:rsid w:val="00DC7BBE"/>
    <w:rsid w:val="00DD4B6D"/>
    <w:rsid w:val="00DD5A32"/>
    <w:rsid w:val="00DE4CEE"/>
    <w:rsid w:val="00DF0CB6"/>
    <w:rsid w:val="00DF3190"/>
    <w:rsid w:val="00DF4F00"/>
    <w:rsid w:val="00E03D31"/>
    <w:rsid w:val="00E065F7"/>
    <w:rsid w:val="00E0797A"/>
    <w:rsid w:val="00E100D1"/>
    <w:rsid w:val="00E15109"/>
    <w:rsid w:val="00E441E6"/>
    <w:rsid w:val="00E526A4"/>
    <w:rsid w:val="00E56077"/>
    <w:rsid w:val="00E639BE"/>
    <w:rsid w:val="00E63CA5"/>
    <w:rsid w:val="00E7136C"/>
    <w:rsid w:val="00E72AAC"/>
    <w:rsid w:val="00E74397"/>
    <w:rsid w:val="00E90101"/>
    <w:rsid w:val="00EA1D27"/>
    <w:rsid w:val="00EA3A6A"/>
    <w:rsid w:val="00EA4450"/>
    <w:rsid w:val="00EB1661"/>
    <w:rsid w:val="00EB634E"/>
    <w:rsid w:val="00EB73C0"/>
    <w:rsid w:val="00EC2ACB"/>
    <w:rsid w:val="00ED2604"/>
    <w:rsid w:val="00ED60E6"/>
    <w:rsid w:val="00EF1CAF"/>
    <w:rsid w:val="00EF59AC"/>
    <w:rsid w:val="00F050F6"/>
    <w:rsid w:val="00F068A8"/>
    <w:rsid w:val="00F13124"/>
    <w:rsid w:val="00F14823"/>
    <w:rsid w:val="00F15FF0"/>
    <w:rsid w:val="00F16CA7"/>
    <w:rsid w:val="00F16EDE"/>
    <w:rsid w:val="00F23D11"/>
    <w:rsid w:val="00F27295"/>
    <w:rsid w:val="00F30E78"/>
    <w:rsid w:val="00F31D26"/>
    <w:rsid w:val="00F32E3B"/>
    <w:rsid w:val="00F460C6"/>
    <w:rsid w:val="00F4706B"/>
    <w:rsid w:val="00F47C70"/>
    <w:rsid w:val="00F516F0"/>
    <w:rsid w:val="00F60A77"/>
    <w:rsid w:val="00F63722"/>
    <w:rsid w:val="00F65468"/>
    <w:rsid w:val="00F66A63"/>
    <w:rsid w:val="00F67787"/>
    <w:rsid w:val="00F7511E"/>
    <w:rsid w:val="00F83FC7"/>
    <w:rsid w:val="00F8662E"/>
    <w:rsid w:val="00F8731F"/>
    <w:rsid w:val="00F90E78"/>
    <w:rsid w:val="00F92E54"/>
    <w:rsid w:val="00FA12EC"/>
    <w:rsid w:val="00FB0B02"/>
    <w:rsid w:val="00FB53D5"/>
    <w:rsid w:val="00FB6638"/>
    <w:rsid w:val="00FC58D3"/>
    <w:rsid w:val="00FD2E24"/>
    <w:rsid w:val="00FD5254"/>
    <w:rsid w:val="00FE376D"/>
    <w:rsid w:val="00FE5026"/>
    <w:rsid w:val="00FF24CE"/>
    <w:rsid w:val="00FF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F0AF56"/>
  <w15:docId w15:val="{DDC90A32-6A23-4277-8302-CEBA7731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C4182F"/>
    <w:pPr>
      <w:widowControl w:val="0"/>
      <w:autoSpaceDE w:val="0"/>
      <w:autoSpaceDN w:val="0"/>
      <w:adjustRightInd w:val="0"/>
      <w:jc w:val="center"/>
    </w:pPr>
  </w:style>
  <w:style w:type="paragraph" w:customStyle="1" w:styleId="p2">
    <w:name w:val="p2"/>
    <w:basedOn w:val="Normal"/>
    <w:rsid w:val="00C4182F"/>
    <w:pPr>
      <w:widowControl w:val="0"/>
      <w:tabs>
        <w:tab w:val="left" w:pos="204"/>
      </w:tabs>
      <w:autoSpaceDE w:val="0"/>
      <w:autoSpaceDN w:val="0"/>
      <w:adjustRightInd w:val="0"/>
    </w:pPr>
  </w:style>
  <w:style w:type="paragraph" w:customStyle="1" w:styleId="p3">
    <w:name w:val="p3"/>
    <w:basedOn w:val="Normal"/>
    <w:rsid w:val="00C4182F"/>
    <w:pPr>
      <w:widowControl w:val="0"/>
      <w:tabs>
        <w:tab w:val="left" w:pos="396"/>
      </w:tabs>
      <w:autoSpaceDE w:val="0"/>
      <w:autoSpaceDN w:val="0"/>
      <w:adjustRightInd w:val="0"/>
      <w:ind w:left="1044" w:hanging="396"/>
    </w:pPr>
  </w:style>
  <w:style w:type="paragraph" w:customStyle="1" w:styleId="p4">
    <w:name w:val="p4"/>
    <w:basedOn w:val="Normal"/>
    <w:rsid w:val="00C4182F"/>
    <w:pPr>
      <w:widowControl w:val="0"/>
      <w:autoSpaceDE w:val="0"/>
      <w:autoSpaceDN w:val="0"/>
      <w:adjustRightInd w:val="0"/>
      <w:ind w:left="1066" w:hanging="374"/>
    </w:pPr>
  </w:style>
  <w:style w:type="paragraph" w:customStyle="1" w:styleId="p5">
    <w:name w:val="p5"/>
    <w:basedOn w:val="Normal"/>
    <w:rsid w:val="00C4182F"/>
    <w:pPr>
      <w:widowControl w:val="0"/>
      <w:autoSpaceDE w:val="0"/>
      <w:autoSpaceDN w:val="0"/>
      <w:adjustRightInd w:val="0"/>
      <w:ind w:left="1066"/>
    </w:pPr>
  </w:style>
  <w:style w:type="paragraph" w:customStyle="1" w:styleId="p6">
    <w:name w:val="p6"/>
    <w:basedOn w:val="Normal"/>
    <w:rsid w:val="00C4182F"/>
    <w:pPr>
      <w:widowControl w:val="0"/>
      <w:tabs>
        <w:tab w:val="left" w:pos="708"/>
      </w:tabs>
      <w:autoSpaceDE w:val="0"/>
      <w:autoSpaceDN w:val="0"/>
      <w:adjustRightInd w:val="0"/>
      <w:ind w:left="708" w:hanging="334"/>
    </w:pPr>
  </w:style>
  <w:style w:type="paragraph" w:customStyle="1" w:styleId="p8">
    <w:name w:val="p8"/>
    <w:basedOn w:val="Normal"/>
    <w:rsid w:val="00C4182F"/>
    <w:pPr>
      <w:widowControl w:val="0"/>
      <w:tabs>
        <w:tab w:val="left" w:pos="357"/>
      </w:tabs>
      <w:autoSpaceDE w:val="0"/>
      <w:autoSpaceDN w:val="0"/>
      <w:adjustRightInd w:val="0"/>
      <w:ind w:left="1083"/>
    </w:pPr>
  </w:style>
  <w:style w:type="paragraph" w:customStyle="1" w:styleId="p9">
    <w:name w:val="p9"/>
    <w:basedOn w:val="Normal"/>
    <w:rsid w:val="00C4182F"/>
    <w:pPr>
      <w:widowControl w:val="0"/>
      <w:tabs>
        <w:tab w:val="left" w:pos="374"/>
      </w:tabs>
      <w:autoSpaceDE w:val="0"/>
      <w:autoSpaceDN w:val="0"/>
      <w:adjustRightInd w:val="0"/>
      <w:ind w:left="1066" w:hanging="374"/>
    </w:pPr>
  </w:style>
  <w:style w:type="paragraph" w:customStyle="1" w:styleId="p10">
    <w:name w:val="p10"/>
    <w:basedOn w:val="Normal"/>
    <w:rsid w:val="00C4182F"/>
    <w:pPr>
      <w:widowControl w:val="0"/>
      <w:autoSpaceDE w:val="0"/>
      <w:autoSpaceDN w:val="0"/>
      <w:adjustRightInd w:val="0"/>
    </w:pPr>
  </w:style>
  <w:style w:type="paragraph" w:customStyle="1" w:styleId="p12">
    <w:name w:val="p12"/>
    <w:basedOn w:val="Normal"/>
    <w:rsid w:val="00C4182F"/>
    <w:pPr>
      <w:widowControl w:val="0"/>
      <w:autoSpaceDE w:val="0"/>
      <w:autoSpaceDN w:val="0"/>
      <w:adjustRightInd w:val="0"/>
    </w:pPr>
  </w:style>
  <w:style w:type="paragraph" w:customStyle="1" w:styleId="p13">
    <w:name w:val="p13"/>
    <w:basedOn w:val="Normal"/>
    <w:rsid w:val="00C4182F"/>
    <w:pPr>
      <w:widowControl w:val="0"/>
      <w:autoSpaceDE w:val="0"/>
      <w:autoSpaceDN w:val="0"/>
      <w:adjustRightInd w:val="0"/>
      <w:ind w:left="1095" w:hanging="345"/>
    </w:pPr>
  </w:style>
  <w:style w:type="paragraph" w:customStyle="1" w:styleId="p14">
    <w:name w:val="p14"/>
    <w:basedOn w:val="Normal"/>
    <w:rsid w:val="00C4182F"/>
    <w:pPr>
      <w:widowControl w:val="0"/>
      <w:tabs>
        <w:tab w:val="left" w:pos="362"/>
      </w:tabs>
      <w:autoSpaceDE w:val="0"/>
      <w:autoSpaceDN w:val="0"/>
      <w:adjustRightInd w:val="0"/>
      <w:ind w:left="1078" w:hanging="362"/>
    </w:pPr>
  </w:style>
  <w:style w:type="paragraph" w:customStyle="1" w:styleId="p15">
    <w:name w:val="p15"/>
    <w:basedOn w:val="Normal"/>
    <w:rsid w:val="00C4182F"/>
    <w:pPr>
      <w:widowControl w:val="0"/>
      <w:tabs>
        <w:tab w:val="left" w:pos="697"/>
      </w:tabs>
      <w:autoSpaceDE w:val="0"/>
      <w:autoSpaceDN w:val="0"/>
      <w:adjustRightInd w:val="0"/>
      <w:ind w:left="697" w:hanging="335"/>
    </w:pPr>
  </w:style>
  <w:style w:type="paragraph" w:customStyle="1" w:styleId="t16">
    <w:name w:val="t16"/>
    <w:basedOn w:val="Normal"/>
    <w:rsid w:val="00C4182F"/>
    <w:pPr>
      <w:widowControl w:val="0"/>
      <w:autoSpaceDE w:val="0"/>
      <w:autoSpaceDN w:val="0"/>
      <w:adjustRightInd w:val="0"/>
    </w:pPr>
  </w:style>
  <w:style w:type="paragraph" w:customStyle="1" w:styleId="p17">
    <w:name w:val="p17"/>
    <w:basedOn w:val="Normal"/>
    <w:rsid w:val="00C4182F"/>
    <w:pPr>
      <w:widowControl w:val="0"/>
      <w:tabs>
        <w:tab w:val="left" w:pos="204"/>
      </w:tabs>
      <w:autoSpaceDE w:val="0"/>
      <w:autoSpaceDN w:val="0"/>
      <w:adjustRightInd w:val="0"/>
    </w:pPr>
  </w:style>
  <w:style w:type="paragraph" w:customStyle="1" w:styleId="p18">
    <w:name w:val="p18"/>
    <w:basedOn w:val="Normal"/>
    <w:rsid w:val="00C4182F"/>
    <w:pPr>
      <w:widowControl w:val="0"/>
      <w:tabs>
        <w:tab w:val="left" w:pos="204"/>
      </w:tabs>
      <w:autoSpaceDE w:val="0"/>
      <w:autoSpaceDN w:val="0"/>
      <w:adjustRightInd w:val="0"/>
    </w:pPr>
  </w:style>
  <w:style w:type="paragraph" w:customStyle="1" w:styleId="p21">
    <w:name w:val="p21"/>
    <w:basedOn w:val="Normal"/>
    <w:rsid w:val="00C4182F"/>
    <w:pPr>
      <w:widowControl w:val="0"/>
      <w:tabs>
        <w:tab w:val="left" w:pos="204"/>
      </w:tabs>
      <w:autoSpaceDE w:val="0"/>
      <w:autoSpaceDN w:val="0"/>
      <w:adjustRightInd w:val="0"/>
    </w:pPr>
  </w:style>
  <w:style w:type="paragraph" w:customStyle="1" w:styleId="p23">
    <w:name w:val="p23"/>
    <w:basedOn w:val="Normal"/>
    <w:rsid w:val="00C4182F"/>
    <w:pPr>
      <w:widowControl w:val="0"/>
      <w:tabs>
        <w:tab w:val="left" w:pos="204"/>
      </w:tabs>
      <w:autoSpaceDE w:val="0"/>
      <w:autoSpaceDN w:val="0"/>
      <w:adjustRightInd w:val="0"/>
    </w:pPr>
  </w:style>
  <w:style w:type="paragraph" w:customStyle="1" w:styleId="p24">
    <w:name w:val="p24"/>
    <w:basedOn w:val="Normal"/>
    <w:rsid w:val="00C4182F"/>
    <w:pPr>
      <w:widowControl w:val="0"/>
      <w:tabs>
        <w:tab w:val="left" w:pos="204"/>
      </w:tabs>
      <w:autoSpaceDE w:val="0"/>
      <w:autoSpaceDN w:val="0"/>
      <w:adjustRightInd w:val="0"/>
    </w:pPr>
  </w:style>
  <w:style w:type="paragraph" w:customStyle="1" w:styleId="p25">
    <w:name w:val="p25"/>
    <w:basedOn w:val="Normal"/>
    <w:rsid w:val="00C4182F"/>
    <w:pPr>
      <w:widowControl w:val="0"/>
      <w:tabs>
        <w:tab w:val="left" w:pos="362"/>
      </w:tabs>
      <w:autoSpaceDE w:val="0"/>
      <w:autoSpaceDN w:val="0"/>
      <w:adjustRightInd w:val="0"/>
      <w:ind w:left="1078"/>
    </w:pPr>
  </w:style>
  <w:style w:type="paragraph" w:customStyle="1" w:styleId="c28">
    <w:name w:val="c28"/>
    <w:basedOn w:val="Normal"/>
    <w:rsid w:val="00C4182F"/>
    <w:pPr>
      <w:widowControl w:val="0"/>
      <w:autoSpaceDE w:val="0"/>
      <w:autoSpaceDN w:val="0"/>
      <w:adjustRightInd w:val="0"/>
      <w:jc w:val="center"/>
    </w:pPr>
  </w:style>
  <w:style w:type="paragraph" w:customStyle="1" w:styleId="p29">
    <w:name w:val="p29"/>
    <w:basedOn w:val="Normal"/>
    <w:rsid w:val="00C4182F"/>
    <w:pPr>
      <w:widowControl w:val="0"/>
      <w:tabs>
        <w:tab w:val="left" w:pos="1116"/>
        <w:tab w:val="left" w:pos="1457"/>
      </w:tabs>
      <w:autoSpaceDE w:val="0"/>
      <w:autoSpaceDN w:val="0"/>
      <w:adjustRightInd w:val="0"/>
      <w:ind w:left="1457" w:hanging="341"/>
    </w:pPr>
  </w:style>
  <w:style w:type="paragraph" w:customStyle="1" w:styleId="p30">
    <w:name w:val="p30"/>
    <w:basedOn w:val="Normal"/>
    <w:rsid w:val="00C4182F"/>
    <w:pPr>
      <w:widowControl w:val="0"/>
      <w:tabs>
        <w:tab w:val="left" w:pos="1111"/>
      </w:tabs>
      <w:autoSpaceDE w:val="0"/>
      <w:autoSpaceDN w:val="0"/>
      <w:adjustRightInd w:val="0"/>
      <w:ind w:left="329"/>
    </w:pPr>
  </w:style>
  <w:style w:type="character" w:styleId="Hyperlink">
    <w:name w:val="Hyperlink"/>
    <w:rsid w:val="00C4182F"/>
    <w:rPr>
      <w:color w:val="0000FF"/>
      <w:u w:val="single"/>
    </w:rPr>
  </w:style>
  <w:style w:type="paragraph" w:customStyle="1" w:styleId="p7">
    <w:name w:val="p7"/>
    <w:basedOn w:val="Normal"/>
    <w:rsid w:val="00537F98"/>
    <w:pPr>
      <w:widowControl w:val="0"/>
      <w:tabs>
        <w:tab w:val="left" w:pos="204"/>
      </w:tabs>
      <w:autoSpaceDE w:val="0"/>
      <w:autoSpaceDN w:val="0"/>
      <w:adjustRightInd w:val="0"/>
    </w:pPr>
  </w:style>
  <w:style w:type="paragraph" w:customStyle="1" w:styleId="p11">
    <w:name w:val="p11"/>
    <w:basedOn w:val="Normal"/>
    <w:rsid w:val="00537F98"/>
    <w:pPr>
      <w:widowControl w:val="0"/>
      <w:autoSpaceDE w:val="0"/>
      <w:autoSpaceDN w:val="0"/>
      <w:adjustRightInd w:val="0"/>
    </w:pPr>
  </w:style>
  <w:style w:type="paragraph" w:customStyle="1" w:styleId="p26">
    <w:name w:val="p26"/>
    <w:basedOn w:val="Normal"/>
    <w:rsid w:val="00537F98"/>
    <w:pPr>
      <w:widowControl w:val="0"/>
      <w:tabs>
        <w:tab w:val="left" w:pos="204"/>
      </w:tabs>
      <w:autoSpaceDE w:val="0"/>
      <w:autoSpaceDN w:val="0"/>
      <w:adjustRightInd w:val="0"/>
    </w:pPr>
  </w:style>
  <w:style w:type="paragraph" w:customStyle="1" w:styleId="p31">
    <w:name w:val="p31"/>
    <w:basedOn w:val="Normal"/>
    <w:rsid w:val="00537F98"/>
    <w:pPr>
      <w:widowControl w:val="0"/>
      <w:tabs>
        <w:tab w:val="left" w:pos="204"/>
      </w:tabs>
      <w:autoSpaceDE w:val="0"/>
      <w:autoSpaceDN w:val="0"/>
      <w:adjustRightInd w:val="0"/>
    </w:pPr>
  </w:style>
  <w:style w:type="paragraph" w:styleId="Footer">
    <w:name w:val="footer"/>
    <w:basedOn w:val="Normal"/>
    <w:rsid w:val="00537F98"/>
    <w:pPr>
      <w:widowControl w:val="0"/>
      <w:tabs>
        <w:tab w:val="center" w:pos="4320"/>
        <w:tab w:val="right" w:pos="8640"/>
      </w:tabs>
      <w:autoSpaceDE w:val="0"/>
      <w:autoSpaceDN w:val="0"/>
      <w:adjustRightInd w:val="0"/>
    </w:pPr>
  </w:style>
  <w:style w:type="character" w:styleId="PageNumber">
    <w:name w:val="page number"/>
    <w:basedOn w:val="DefaultParagraphFont"/>
    <w:rsid w:val="00537F98"/>
  </w:style>
  <w:style w:type="paragraph" w:styleId="Header">
    <w:name w:val="header"/>
    <w:basedOn w:val="Normal"/>
    <w:rsid w:val="00CD6EA9"/>
    <w:pPr>
      <w:tabs>
        <w:tab w:val="center" w:pos="4320"/>
        <w:tab w:val="right" w:pos="8640"/>
      </w:tabs>
    </w:pPr>
  </w:style>
  <w:style w:type="paragraph" w:styleId="BalloonText">
    <w:name w:val="Balloon Text"/>
    <w:basedOn w:val="Normal"/>
    <w:semiHidden/>
    <w:rsid w:val="00FB0B02"/>
    <w:rPr>
      <w:rFonts w:ascii="Tahoma" w:hAnsi="Tahoma" w:cs="Tahoma"/>
      <w:sz w:val="16"/>
      <w:szCs w:val="16"/>
    </w:rPr>
  </w:style>
  <w:style w:type="character" w:styleId="CommentReference">
    <w:name w:val="annotation reference"/>
    <w:rsid w:val="00852ED0"/>
    <w:rPr>
      <w:sz w:val="16"/>
      <w:szCs w:val="16"/>
    </w:rPr>
  </w:style>
  <w:style w:type="paragraph" w:styleId="CommentText">
    <w:name w:val="annotation text"/>
    <w:basedOn w:val="Normal"/>
    <w:link w:val="CommentTextChar"/>
    <w:rsid w:val="00852ED0"/>
    <w:rPr>
      <w:sz w:val="20"/>
      <w:szCs w:val="20"/>
    </w:rPr>
  </w:style>
  <w:style w:type="character" w:customStyle="1" w:styleId="CommentTextChar">
    <w:name w:val="Comment Text Char"/>
    <w:basedOn w:val="DefaultParagraphFont"/>
    <w:link w:val="CommentText"/>
    <w:rsid w:val="00852ED0"/>
  </w:style>
  <w:style w:type="paragraph" w:styleId="CommentSubject">
    <w:name w:val="annotation subject"/>
    <w:basedOn w:val="CommentText"/>
    <w:next w:val="CommentText"/>
    <w:link w:val="CommentSubjectChar"/>
    <w:rsid w:val="00852ED0"/>
    <w:rPr>
      <w:b/>
      <w:bCs/>
    </w:rPr>
  </w:style>
  <w:style w:type="character" w:customStyle="1" w:styleId="CommentSubjectChar">
    <w:name w:val="Comment Subject Char"/>
    <w:link w:val="CommentSubject"/>
    <w:rsid w:val="00852ED0"/>
    <w:rPr>
      <w:b/>
      <w:bCs/>
    </w:rPr>
  </w:style>
  <w:style w:type="paragraph" w:styleId="ListParagraph">
    <w:name w:val="List Paragraph"/>
    <w:basedOn w:val="Normal"/>
    <w:uiPriority w:val="34"/>
    <w:qFormat/>
    <w:rsid w:val="00E72AAC"/>
    <w:pPr>
      <w:ind w:left="720"/>
    </w:pPr>
  </w:style>
  <w:style w:type="paragraph" w:styleId="Revision">
    <w:name w:val="Revision"/>
    <w:hidden/>
    <w:uiPriority w:val="99"/>
    <w:semiHidden/>
    <w:rsid w:val="004E24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774822">
      <w:bodyDiv w:val="1"/>
      <w:marLeft w:val="0"/>
      <w:marRight w:val="0"/>
      <w:marTop w:val="0"/>
      <w:marBottom w:val="0"/>
      <w:divBdr>
        <w:top w:val="none" w:sz="0" w:space="0" w:color="auto"/>
        <w:left w:val="none" w:sz="0" w:space="0" w:color="auto"/>
        <w:bottom w:val="none" w:sz="0" w:space="0" w:color="auto"/>
        <w:right w:val="none" w:sz="0" w:space="0" w:color="auto"/>
      </w:divBdr>
    </w:div>
    <w:div w:id="14478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oa.la.gov/doa/orm/forms" TargetMode="External"/><Relationship Id="rId18" Type="http://schemas.openxmlformats.org/officeDocument/2006/relationships/hyperlink" Target="mailto:MedicalMalpracticeSectionChief@ag.louisian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eneralLiabilitySectionChief@ag.louisiana.gov" TargetMode="External"/><Relationship Id="rId2" Type="http://schemas.openxmlformats.org/officeDocument/2006/relationships/numbering" Target="numbering.xml"/><Relationship Id="rId16" Type="http://schemas.openxmlformats.org/officeDocument/2006/relationships/hyperlink" Target="mailto:CivilRightsSection%20Chief@ag.louisiana.gov" TargetMode="External"/><Relationship Id="rId20" Type="http://schemas.openxmlformats.org/officeDocument/2006/relationships/hyperlink" Target="mailto:WorkersCompSectionChief@ag.louisian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footer" Target="footer1.xml"/><Relationship Id="rId19" Type="http://schemas.openxmlformats.org/officeDocument/2006/relationships/hyperlink" Target="mailto:RoadHazardSectionChief@ag.louisiana.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oa.la.gov/Pages/orm/formsATTY-htm.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8A5E-B602-4A64-9E33-F46CECDB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4917</Words>
  <Characters>27214</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ATTACHMENT C</vt:lpstr>
    </vt:vector>
  </TitlesOfParts>
  <Company>LADOJ</Company>
  <LinksUpToDate>false</LinksUpToDate>
  <CharactersWithSpaces>32067</CharactersWithSpaces>
  <SharedDoc>false</SharedDoc>
  <HLinks>
    <vt:vector size="42" baseType="variant">
      <vt:variant>
        <vt:i4>4259886</vt:i4>
      </vt:variant>
      <vt:variant>
        <vt:i4>18</vt:i4>
      </vt:variant>
      <vt:variant>
        <vt:i4>0</vt:i4>
      </vt:variant>
      <vt:variant>
        <vt:i4>5</vt:i4>
      </vt:variant>
      <vt:variant>
        <vt:lpwstr>mailto:WorkersCompRSA@ag.louisiana.gov</vt:lpwstr>
      </vt:variant>
      <vt:variant>
        <vt:lpwstr/>
      </vt:variant>
      <vt:variant>
        <vt:i4>852092</vt:i4>
      </vt:variant>
      <vt:variant>
        <vt:i4>15</vt:i4>
      </vt:variant>
      <vt:variant>
        <vt:i4>0</vt:i4>
      </vt:variant>
      <vt:variant>
        <vt:i4>5</vt:i4>
      </vt:variant>
      <vt:variant>
        <vt:lpwstr>mailto:RoadHazardRSA@ag.louisiana.gov</vt:lpwstr>
      </vt:variant>
      <vt:variant>
        <vt:lpwstr/>
      </vt:variant>
      <vt:variant>
        <vt:i4>2031714</vt:i4>
      </vt:variant>
      <vt:variant>
        <vt:i4>12</vt:i4>
      </vt:variant>
      <vt:variant>
        <vt:i4>0</vt:i4>
      </vt:variant>
      <vt:variant>
        <vt:i4>5</vt:i4>
      </vt:variant>
      <vt:variant>
        <vt:lpwstr>mailto:MedicalMalpracticeRSA@ag.louisiana.gov</vt:lpwstr>
      </vt:variant>
      <vt:variant>
        <vt:lpwstr/>
      </vt:variant>
      <vt:variant>
        <vt:i4>7995398</vt:i4>
      </vt:variant>
      <vt:variant>
        <vt:i4>9</vt:i4>
      </vt:variant>
      <vt:variant>
        <vt:i4>0</vt:i4>
      </vt:variant>
      <vt:variant>
        <vt:i4>5</vt:i4>
      </vt:variant>
      <vt:variant>
        <vt:lpwstr>mailto:GeneralLiabilityRSA@ag.louisiana.gov</vt:lpwstr>
      </vt:variant>
      <vt:variant>
        <vt:lpwstr/>
      </vt:variant>
      <vt:variant>
        <vt:i4>4587575</vt:i4>
      </vt:variant>
      <vt:variant>
        <vt:i4>6</vt:i4>
      </vt:variant>
      <vt:variant>
        <vt:i4>0</vt:i4>
      </vt:variant>
      <vt:variant>
        <vt:i4>5</vt:i4>
      </vt:variant>
      <vt:variant>
        <vt:lpwstr>mailto:CivilRightsRSA@ag.louisiana.gov</vt:lpwstr>
      </vt:variant>
      <vt:variant>
        <vt:lpwstr/>
      </vt:variant>
      <vt:variant>
        <vt:i4>6422640</vt:i4>
      </vt:variant>
      <vt:variant>
        <vt:i4>3</vt:i4>
      </vt:variant>
      <vt:variant>
        <vt:i4>0</vt:i4>
      </vt:variant>
      <vt:variant>
        <vt:i4>5</vt:i4>
      </vt:variant>
      <vt:variant>
        <vt:lpwstr>mailto:</vt:lpwstr>
      </vt:variant>
      <vt:variant>
        <vt:lpwstr/>
      </vt:variant>
      <vt:variant>
        <vt:i4>3932257</vt:i4>
      </vt:variant>
      <vt:variant>
        <vt:i4>0</vt:i4>
      </vt:variant>
      <vt:variant>
        <vt:i4>0</vt:i4>
      </vt:variant>
      <vt:variant>
        <vt:i4>5</vt:i4>
      </vt:variant>
      <vt:variant>
        <vt:lpwstr>http://www.doa.la.gov/orm/formsATTY.htm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creator>lariseym</dc:creator>
  <cp:lastModifiedBy>Larson, Darla</cp:lastModifiedBy>
  <cp:revision>2</cp:revision>
  <cp:lastPrinted>2023-04-18T14:12:00Z</cp:lastPrinted>
  <dcterms:created xsi:type="dcterms:W3CDTF">2023-06-20T21:44:00Z</dcterms:created>
  <dcterms:modified xsi:type="dcterms:W3CDTF">2023-06-20T21:44:00Z</dcterms:modified>
</cp:coreProperties>
</file>